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5C41A" w14:textId="77777777" w:rsidR="00F30A9D" w:rsidRPr="00712949" w:rsidRDefault="00F30A9D" w:rsidP="00C864BD">
      <w:pPr>
        <w:spacing w:after="0"/>
        <w:jc w:val="center"/>
        <w:rPr>
          <w:rFonts w:ascii="Cambria" w:hAnsi="Cambria"/>
          <w:b/>
          <w:sz w:val="20"/>
          <w:szCs w:val="24"/>
        </w:rPr>
      </w:pPr>
      <w:r w:rsidRPr="00712949">
        <w:rPr>
          <w:rFonts w:ascii="Cambria" w:hAnsi="Cambria"/>
          <w:b/>
          <w:sz w:val="20"/>
          <w:szCs w:val="24"/>
        </w:rPr>
        <w:t xml:space="preserve">Grading Rubric: </w:t>
      </w:r>
      <w:r>
        <w:rPr>
          <w:rFonts w:ascii="Cambria" w:hAnsi="Cambria"/>
          <w:b/>
          <w:sz w:val="20"/>
          <w:szCs w:val="24"/>
        </w:rPr>
        <w:t xml:space="preserve">Document Based Questions </w:t>
      </w:r>
      <w:r w:rsidR="00C864BD">
        <w:rPr>
          <w:rFonts w:ascii="Cambria" w:hAnsi="Cambria"/>
          <w:b/>
          <w:sz w:val="20"/>
          <w:szCs w:val="24"/>
        </w:rPr>
        <w:t>– F.D</w:t>
      </w:r>
      <w:r>
        <w:rPr>
          <w:rFonts w:ascii="Cambria" w:hAnsi="Cambria"/>
          <w:b/>
          <w:sz w:val="20"/>
          <w:szCs w:val="24"/>
        </w:rPr>
        <w:t>. R &amp; New Deal</w:t>
      </w:r>
    </w:p>
    <w:p w14:paraId="6940E6FE" w14:textId="77777777" w:rsidR="00AB54E3" w:rsidRDefault="00C864BD" w:rsidP="00F30A9D">
      <w:pPr>
        <w:spacing w:after="0"/>
        <w:rPr>
          <w:rFonts w:ascii="Cambria" w:hAnsi="Cambria"/>
          <w:sz w:val="16"/>
          <w:szCs w:val="24"/>
        </w:rPr>
      </w:pPr>
      <w:r>
        <w:rPr>
          <w:rFonts w:ascii="Cambria" w:hAnsi="Cambria"/>
          <w:sz w:val="16"/>
          <w:szCs w:val="24"/>
        </w:rPr>
        <w:t xml:space="preserve">                         </w:t>
      </w:r>
      <w:r w:rsidR="00F30A9D" w:rsidRPr="00712949">
        <w:rPr>
          <w:rFonts w:ascii="Cambria" w:hAnsi="Cambria"/>
          <w:sz w:val="16"/>
          <w:szCs w:val="24"/>
        </w:rPr>
        <w:t xml:space="preserve">VA SOL: </w:t>
      </w:r>
      <w:r w:rsidR="00F30A9D">
        <w:rPr>
          <w:rFonts w:ascii="Cambria" w:hAnsi="Cambria"/>
          <w:b/>
          <w:sz w:val="16"/>
          <w:szCs w:val="24"/>
        </w:rPr>
        <w:t>USII.6</w:t>
      </w:r>
      <w:r w:rsidR="00F30A9D" w:rsidRPr="00712949">
        <w:rPr>
          <w:rFonts w:ascii="Cambria" w:hAnsi="Cambria"/>
          <w:b/>
          <w:sz w:val="16"/>
          <w:szCs w:val="24"/>
        </w:rPr>
        <w:t xml:space="preserve">: </w:t>
      </w:r>
      <w:r w:rsidR="00F30A9D">
        <w:rPr>
          <w:rFonts w:ascii="Cambria" w:hAnsi="Cambria"/>
          <w:sz w:val="16"/>
          <w:szCs w:val="24"/>
        </w:rPr>
        <w:t xml:space="preserve">The student will understand and identify the role F.D.R’s New Deal programs </w:t>
      </w:r>
      <w:r w:rsidR="00AB54E3">
        <w:rPr>
          <w:rFonts w:ascii="Cambria" w:hAnsi="Cambria"/>
          <w:sz w:val="16"/>
          <w:szCs w:val="24"/>
        </w:rPr>
        <w:t>and how they relate to the role</w:t>
      </w:r>
      <w:r w:rsidR="00F30A9D">
        <w:rPr>
          <w:rFonts w:ascii="Cambria" w:hAnsi="Cambria"/>
          <w:sz w:val="16"/>
          <w:szCs w:val="24"/>
        </w:rPr>
        <w:t xml:space="preserve"> the government </w:t>
      </w:r>
      <w:r>
        <w:rPr>
          <w:rFonts w:ascii="Cambria" w:hAnsi="Cambria"/>
          <w:sz w:val="16"/>
          <w:szCs w:val="24"/>
        </w:rPr>
        <w:t>should or</w:t>
      </w:r>
      <w:r w:rsidR="00AB54E3">
        <w:rPr>
          <w:rFonts w:ascii="Cambria" w:hAnsi="Cambria"/>
          <w:sz w:val="16"/>
          <w:szCs w:val="24"/>
        </w:rPr>
        <w:t xml:space="preserve"> should not </w:t>
      </w:r>
    </w:p>
    <w:p w14:paraId="79EA9E66" w14:textId="77777777" w:rsidR="00F30A9D" w:rsidRDefault="00C864BD" w:rsidP="00F30A9D">
      <w:pPr>
        <w:spacing w:after="0"/>
        <w:rPr>
          <w:rFonts w:ascii="Cambria" w:hAnsi="Cambria"/>
          <w:sz w:val="16"/>
          <w:szCs w:val="24"/>
        </w:rPr>
      </w:pPr>
      <w:r>
        <w:rPr>
          <w:rFonts w:ascii="Cambria" w:hAnsi="Cambria"/>
          <w:sz w:val="16"/>
          <w:szCs w:val="24"/>
        </w:rPr>
        <w:t xml:space="preserve">                         </w:t>
      </w:r>
      <w:proofErr w:type="gramStart"/>
      <w:r>
        <w:rPr>
          <w:rFonts w:ascii="Cambria" w:hAnsi="Cambria"/>
          <w:sz w:val="16"/>
          <w:szCs w:val="24"/>
        </w:rPr>
        <w:t>play</w:t>
      </w:r>
      <w:proofErr w:type="gramEnd"/>
      <w:r w:rsidR="00F30A9D">
        <w:rPr>
          <w:rFonts w:ascii="Cambria" w:hAnsi="Cambria"/>
          <w:sz w:val="16"/>
          <w:szCs w:val="24"/>
        </w:rPr>
        <w:t xml:space="preserve"> in the county’s economy.  </w:t>
      </w:r>
    </w:p>
    <w:p w14:paraId="38CBA01F" w14:textId="77777777" w:rsidR="00C030C1" w:rsidRPr="00C864BD" w:rsidRDefault="00C864BD" w:rsidP="00C864BD">
      <w:pPr>
        <w:pStyle w:val="ListParagraph"/>
        <w:numPr>
          <w:ilvl w:val="0"/>
          <w:numId w:val="6"/>
        </w:numPr>
        <w:spacing w:after="0"/>
        <w:rPr>
          <w:rFonts w:ascii="Cambria" w:hAnsi="Cambria"/>
          <w:sz w:val="16"/>
          <w:szCs w:val="24"/>
        </w:rPr>
      </w:pPr>
      <w:r w:rsidRPr="00C864BD">
        <w:rPr>
          <w:rFonts w:ascii="Cambria" w:hAnsi="Cambria"/>
          <w:sz w:val="16"/>
          <w:szCs w:val="24"/>
        </w:rPr>
        <w:t>Which aspect of F.D.R. N</w:t>
      </w:r>
      <w:r w:rsidR="00C030C1" w:rsidRPr="00C864BD">
        <w:rPr>
          <w:rFonts w:ascii="Cambria" w:hAnsi="Cambria"/>
          <w:sz w:val="16"/>
          <w:szCs w:val="24"/>
        </w:rPr>
        <w:t xml:space="preserve">ew Deal (relief, recovery, </w:t>
      </w:r>
      <w:r w:rsidRPr="00C864BD">
        <w:rPr>
          <w:rFonts w:ascii="Cambria" w:hAnsi="Cambria"/>
          <w:sz w:val="16"/>
          <w:szCs w:val="24"/>
        </w:rPr>
        <w:t>or reform</w:t>
      </w:r>
      <w:r w:rsidR="00F81FF2" w:rsidRPr="00C864BD">
        <w:rPr>
          <w:rFonts w:ascii="Cambria" w:hAnsi="Cambria"/>
          <w:sz w:val="16"/>
          <w:szCs w:val="24"/>
        </w:rPr>
        <w:t xml:space="preserve">) do you think was the most </w:t>
      </w:r>
      <w:r w:rsidR="00F5351A" w:rsidRPr="00C864BD">
        <w:rPr>
          <w:rFonts w:ascii="Cambria" w:hAnsi="Cambria"/>
          <w:sz w:val="16"/>
          <w:szCs w:val="24"/>
        </w:rPr>
        <w:t>successful?</w:t>
      </w:r>
      <w:r w:rsidR="00F81FF2" w:rsidRPr="00C864BD">
        <w:rPr>
          <w:rFonts w:ascii="Cambria" w:hAnsi="Cambria"/>
          <w:sz w:val="16"/>
          <w:szCs w:val="24"/>
        </w:rPr>
        <w:t xml:space="preserve">  </w:t>
      </w:r>
      <w:r w:rsidRPr="00C864BD">
        <w:rPr>
          <w:rFonts w:ascii="Cambria" w:hAnsi="Cambria"/>
          <w:b/>
          <w:sz w:val="16"/>
          <w:szCs w:val="24"/>
        </w:rPr>
        <w:t>Why?</w:t>
      </w:r>
    </w:p>
    <w:p w14:paraId="76CAA2D8" w14:textId="77777777" w:rsidR="00F30A9D" w:rsidRPr="00712949" w:rsidRDefault="00121173" w:rsidP="00F30A9D">
      <w:pPr>
        <w:spacing w:after="0"/>
        <w:jc w:val="center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 xml:space="preserve"> </w:t>
      </w:r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330"/>
        <w:gridCol w:w="3330"/>
        <w:gridCol w:w="1350"/>
      </w:tblGrid>
      <w:tr w:rsidR="00F30A9D" w:rsidRPr="0046562E" w14:paraId="2E00ED29" w14:textId="77777777" w:rsidTr="00C864BD">
        <w:tc>
          <w:tcPr>
            <w:tcW w:w="3325" w:type="dxa"/>
            <w:shd w:val="clear" w:color="auto" w:fill="auto"/>
            <w:vAlign w:val="center"/>
          </w:tcPr>
          <w:p w14:paraId="56D633A6" w14:textId="77777777" w:rsidR="00F30A9D" w:rsidRPr="00712949" w:rsidRDefault="00F30A9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4 – Advanced Proficient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28858D1" w14:textId="77777777" w:rsidR="00F30A9D" w:rsidRPr="00712949" w:rsidRDefault="00F30A9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3 – Proficient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3C4513E" w14:textId="77777777" w:rsidR="00F30A9D" w:rsidRPr="00712949" w:rsidRDefault="00F30A9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2 – Developing Proficiency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D6DB986" w14:textId="77777777" w:rsidR="00F30A9D" w:rsidRPr="00712949" w:rsidRDefault="00C864B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Not Yet – See Me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5732938" w14:textId="77777777" w:rsidR="00F30A9D" w:rsidRPr="00712949" w:rsidRDefault="00F30A9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0 – No evidence</w:t>
            </w:r>
          </w:p>
        </w:tc>
      </w:tr>
      <w:tr w:rsidR="00F30A9D" w:rsidRPr="0046562E" w14:paraId="70046B03" w14:textId="77777777" w:rsidTr="00C864BD">
        <w:tc>
          <w:tcPr>
            <w:tcW w:w="3325" w:type="dxa"/>
            <w:shd w:val="clear" w:color="auto" w:fill="auto"/>
          </w:tcPr>
          <w:p w14:paraId="749710FD" w14:textId="77777777" w:rsidR="00F30A9D" w:rsidRPr="00712949" w:rsidRDefault="00F30A9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6273A49B" w14:textId="687C9160" w:rsidR="00121173" w:rsidRDefault="00F30A9D" w:rsidP="00121173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 Math" w:hAnsi="Cambria Math" w:cs="Cambria Math"/>
                <w:sz w:val="16"/>
                <w:szCs w:val="16"/>
              </w:rPr>
              <w:t>⧠</w:t>
            </w:r>
            <w:r w:rsidRPr="00712949">
              <w:rPr>
                <w:rFonts w:ascii="Cambria" w:hAnsi="Cambria"/>
                <w:sz w:val="16"/>
                <w:szCs w:val="16"/>
              </w:rPr>
              <w:t xml:space="preserve"> A </w:t>
            </w:r>
            <w:r w:rsidRPr="00672BA0">
              <w:rPr>
                <w:rFonts w:ascii="Cambria" w:hAnsi="Cambria"/>
                <w:sz w:val="16"/>
                <w:szCs w:val="16"/>
                <w:u w:val="single"/>
              </w:rPr>
              <w:t>well-written</w:t>
            </w:r>
            <w:r w:rsidRPr="00712949">
              <w:rPr>
                <w:rFonts w:ascii="Cambria" w:hAnsi="Cambria"/>
                <w:sz w:val="16"/>
                <w:szCs w:val="16"/>
              </w:rPr>
              <w:t xml:space="preserve"> thesis statement </w:t>
            </w:r>
            <w:r w:rsidR="00121173">
              <w:rPr>
                <w:rFonts w:ascii="Cambria" w:hAnsi="Cambria"/>
                <w:sz w:val="16"/>
                <w:szCs w:val="16"/>
              </w:rPr>
              <w:t>that thoroughly addresses all aspects of the Task accurately analy</w:t>
            </w:r>
            <w:r w:rsidR="002D38FA">
              <w:rPr>
                <w:rFonts w:ascii="Cambria" w:hAnsi="Cambria"/>
                <w:sz w:val="16"/>
                <w:szCs w:val="16"/>
              </w:rPr>
              <w:t xml:space="preserve">zing and interpreting at least 2 aspects </w:t>
            </w:r>
            <w:r w:rsidR="002D38FA">
              <w:rPr>
                <w:rFonts w:ascii="Cambria" w:hAnsi="Cambria"/>
                <w:i/>
                <w:sz w:val="16"/>
                <w:szCs w:val="16"/>
              </w:rPr>
              <w:t xml:space="preserve">relief, recovery, reform. </w:t>
            </w:r>
            <w:r w:rsidR="002D38F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gramStart"/>
            <w:r w:rsidR="002D38FA">
              <w:rPr>
                <w:rFonts w:ascii="Cambria" w:hAnsi="Cambria"/>
                <w:sz w:val="16"/>
                <w:szCs w:val="16"/>
              </w:rPr>
              <w:t>of  the</w:t>
            </w:r>
            <w:proofErr w:type="gramEnd"/>
            <w:r w:rsidR="002D38FA">
              <w:rPr>
                <w:rFonts w:ascii="Cambria" w:hAnsi="Cambria"/>
                <w:sz w:val="16"/>
                <w:szCs w:val="16"/>
              </w:rPr>
              <w:t xml:space="preserve"> New Deal  Programs. </w:t>
            </w:r>
            <w:r w:rsidR="00121173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097EC154" w14:textId="77777777" w:rsidR="00121173" w:rsidRDefault="00121173" w:rsidP="0012117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Incorporates information from the documents</w:t>
            </w:r>
            <w:r w:rsidR="00AB54E3">
              <w:rPr>
                <w:rFonts w:ascii="Cambria" w:hAnsi="Cambria"/>
                <w:sz w:val="16"/>
                <w:szCs w:val="16"/>
              </w:rPr>
              <w:t xml:space="preserve"> prior knowledge of history</w:t>
            </w:r>
            <w:r>
              <w:rPr>
                <w:rFonts w:ascii="Cambria" w:hAnsi="Cambria"/>
                <w:sz w:val="16"/>
                <w:szCs w:val="16"/>
              </w:rPr>
              <w:t xml:space="preserve"> in the body of the essay.</w:t>
            </w:r>
          </w:p>
          <w:p w14:paraId="5ECB6005" w14:textId="77777777" w:rsidR="00121173" w:rsidRPr="00121173" w:rsidRDefault="00121173" w:rsidP="0012117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Supports the theme or problem with relevant facts, examples, and details</w:t>
            </w:r>
          </w:p>
          <w:p w14:paraId="3B2F9BF9" w14:textId="77777777" w:rsidR="00F30A9D" w:rsidRPr="00712949" w:rsidRDefault="00F30A9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70" w:type="dxa"/>
            <w:shd w:val="clear" w:color="auto" w:fill="auto"/>
          </w:tcPr>
          <w:p w14:paraId="2C7F7879" w14:textId="77777777" w:rsidR="00F30A9D" w:rsidRPr="00712949" w:rsidRDefault="00F30A9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5B35D190" w14:textId="5E92368D" w:rsidR="002D38FA" w:rsidRDefault="00F30A9D" w:rsidP="002D38FA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⧠</w:t>
            </w:r>
            <w:r w:rsidR="00AB54E3">
              <w:rPr>
                <w:rFonts w:ascii="Cambria" w:hAnsi="Cambria"/>
                <w:sz w:val="16"/>
                <w:szCs w:val="16"/>
              </w:rPr>
              <w:t xml:space="preserve"> A</w:t>
            </w:r>
            <w:r w:rsidR="00121173">
              <w:rPr>
                <w:rFonts w:ascii="Cambria" w:hAnsi="Cambria"/>
                <w:sz w:val="16"/>
                <w:szCs w:val="16"/>
              </w:rPr>
              <w:t xml:space="preserve"> </w:t>
            </w:r>
            <w:r w:rsidR="00121173">
              <w:rPr>
                <w:rFonts w:ascii="Cambria" w:hAnsi="Cambria"/>
                <w:sz w:val="16"/>
                <w:szCs w:val="16"/>
                <w:u w:val="single"/>
              </w:rPr>
              <w:t xml:space="preserve">well-written </w:t>
            </w:r>
            <w:r w:rsidR="00121173">
              <w:rPr>
                <w:rFonts w:ascii="Cambria" w:hAnsi="Cambria"/>
                <w:sz w:val="16"/>
                <w:szCs w:val="16"/>
              </w:rPr>
              <w:t>statement that addresses the Task accurately analyz</w:t>
            </w:r>
            <w:r w:rsidR="002D38FA">
              <w:rPr>
                <w:rFonts w:ascii="Cambria" w:hAnsi="Cambria"/>
                <w:sz w:val="16"/>
                <w:szCs w:val="16"/>
              </w:rPr>
              <w:t xml:space="preserve">ing and interpreting at least </w:t>
            </w:r>
            <w:proofErr w:type="gramStart"/>
            <w:r w:rsidR="002D38FA">
              <w:rPr>
                <w:rFonts w:ascii="Cambria" w:hAnsi="Cambria"/>
                <w:sz w:val="16"/>
                <w:szCs w:val="16"/>
              </w:rPr>
              <w:t>1  aspect</w:t>
            </w:r>
            <w:proofErr w:type="gramEnd"/>
            <w:r w:rsidR="002D38FA">
              <w:rPr>
                <w:rFonts w:ascii="Cambria" w:hAnsi="Cambria"/>
                <w:sz w:val="16"/>
                <w:szCs w:val="16"/>
              </w:rPr>
              <w:t xml:space="preserve"> </w:t>
            </w:r>
            <w:r w:rsidR="002D38FA">
              <w:rPr>
                <w:rFonts w:ascii="Cambria" w:hAnsi="Cambria"/>
                <w:i/>
                <w:sz w:val="16"/>
                <w:szCs w:val="16"/>
              </w:rPr>
              <w:t xml:space="preserve">relief, recovery, reform. </w:t>
            </w:r>
            <w:proofErr w:type="gramStart"/>
            <w:r w:rsidR="002D38FA">
              <w:rPr>
                <w:rFonts w:ascii="Cambria" w:hAnsi="Cambria"/>
                <w:sz w:val="16"/>
                <w:szCs w:val="16"/>
              </w:rPr>
              <w:t>of  the</w:t>
            </w:r>
            <w:proofErr w:type="gramEnd"/>
            <w:r w:rsidR="002D38FA">
              <w:rPr>
                <w:rFonts w:ascii="Cambria" w:hAnsi="Cambria"/>
                <w:sz w:val="16"/>
                <w:szCs w:val="16"/>
              </w:rPr>
              <w:t xml:space="preserve"> New Deal  Programs.   </w:t>
            </w:r>
          </w:p>
          <w:p w14:paraId="313D8BB4" w14:textId="38E53C5D" w:rsidR="00F30A9D" w:rsidRPr="00121173" w:rsidRDefault="00F30A9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</w:p>
          <w:p w14:paraId="212558C0" w14:textId="77777777" w:rsidR="00F30A9D" w:rsidRPr="00121173" w:rsidRDefault="00AB54E3" w:rsidP="0012117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 Incorporates prior information from knowledge of the unit.</w:t>
            </w:r>
          </w:p>
          <w:p w14:paraId="30CA87DB" w14:textId="77777777" w:rsidR="00121173" w:rsidRPr="00121173" w:rsidRDefault="00121173" w:rsidP="0012117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 w:rsidRPr="00121173">
              <w:rPr>
                <w:rFonts w:ascii="Cambria" w:hAnsi="Cambria"/>
                <w:sz w:val="16"/>
                <w:szCs w:val="16"/>
              </w:rPr>
              <w:t xml:space="preserve">Supports the theme or problem with relevant facts, examples, and details. </w:t>
            </w:r>
          </w:p>
          <w:p w14:paraId="64CAA8AF" w14:textId="77777777" w:rsidR="00F30A9D" w:rsidRPr="00712949" w:rsidRDefault="00F30A9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30" w:type="dxa"/>
            <w:shd w:val="clear" w:color="auto" w:fill="auto"/>
          </w:tcPr>
          <w:p w14:paraId="4DB63065" w14:textId="77777777" w:rsidR="00F30A9D" w:rsidRPr="00712949" w:rsidRDefault="00F30A9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2A439C23" w14:textId="77777777" w:rsidR="002D38FA" w:rsidRDefault="00F30A9D" w:rsidP="002D38FA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⧠ An opening sentence that may not meet the expectations of a thesis</w:t>
            </w:r>
            <w:r w:rsidR="00A22728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B54E3">
              <w:rPr>
                <w:rFonts w:ascii="Cambria" w:hAnsi="Cambria"/>
                <w:sz w:val="16"/>
                <w:szCs w:val="16"/>
              </w:rPr>
              <w:t xml:space="preserve">statement and </w:t>
            </w:r>
            <w:proofErr w:type="gramStart"/>
            <w:r w:rsidR="00AB54E3">
              <w:rPr>
                <w:rFonts w:ascii="Cambria" w:hAnsi="Cambria"/>
                <w:sz w:val="16"/>
                <w:szCs w:val="16"/>
              </w:rPr>
              <w:t xml:space="preserve">attempts </w:t>
            </w:r>
            <w:r w:rsidR="00A22728">
              <w:rPr>
                <w:rFonts w:ascii="Cambria" w:hAnsi="Cambria"/>
                <w:sz w:val="16"/>
                <w:szCs w:val="16"/>
              </w:rPr>
              <w:t xml:space="preserve"> to</w:t>
            </w:r>
            <w:proofErr w:type="gramEnd"/>
            <w:r w:rsidR="00A22728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B54E3">
              <w:rPr>
                <w:rFonts w:ascii="Cambria" w:hAnsi="Cambria"/>
                <w:sz w:val="16"/>
                <w:szCs w:val="16"/>
              </w:rPr>
              <w:t>addresses the Task,, Attempting to interpret</w:t>
            </w:r>
            <w:r w:rsidR="002D38FA">
              <w:rPr>
                <w:rFonts w:ascii="Cambria" w:hAnsi="Cambria"/>
                <w:sz w:val="16"/>
                <w:szCs w:val="16"/>
              </w:rPr>
              <w:t xml:space="preserve">  at least  1 aspect  </w:t>
            </w:r>
            <w:r w:rsidR="002D38FA">
              <w:rPr>
                <w:rFonts w:ascii="Cambria" w:hAnsi="Cambria"/>
                <w:i/>
                <w:sz w:val="16"/>
                <w:szCs w:val="16"/>
              </w:rPr>
              <w:t xml:space="preserve">relief, recovery, reform. </w:t>
            </w:r>
            <w:proofErr w:type="gramStart"/>
            <w:r w:rsidR="002D38FA">
              <w:rPr>
                <w:rFonts w:ascii="Cambria" w:hAnsi="Cambria"/>
                <w:sz w:val="16"/>
                <w:szCs w:val="16"/>
              </w:rPr>
              <w:t>of  the</w:t>
            </w:r>
            <w:proofErr w:type="gramEnd"/>
            <w:r w:rsidR="002D38FA">
              <w:rPr>
                <w:rFonts w:ascii="Cambria" w:hAnsi="Cambria"/>
                <w:sz w:val="16"/>
                <w:szCs w:val="16"/>
              </w:rPr>
              <w:t xml:space="preserve"> New Deal  Programs.   </w:t>
            </w:r>
          </w:p>
          <w:p w14:paraId="616B5EF7" w14:textId="43D0CBC3" w:rsidR="00F30A9D" w:rsidRPr="002D38FA" w:rsidRDefault="00F30A9D" w:rsidP="008744EC">
            <w:pPr>
              <w:spacing w:after="0"/>
              <w:rPr>
                <w:rFonts w:ascii="Cambria" w:hAnsi="Cambria"/>
                <w:i/>
                <w:sz w:val="16"/>
                <w:szCs w:val="16"/>
              </w:rPr>
            </w:pPr>
          </w:p>
          <w:p w14:paraId="6F27267C" w14:textId="77777777" w:rsidR="00A22728" w:rsidRDefault="00AB54E3" w:rsidP="00A2272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Incorporates some prior knowledge from the time period studied. </w:t>
            </w:r>
          </w:p>
          <w:p w14:paraId="4BFC4D72" w14:textId="77777777" w:rsidR="00AB54E3" w:rsidRPr="00A22728" w:rsidRDefault="00AB54E3" w:rsidP="00A2272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Poorly organized essay, lacking focus. </w:t>
            </w:r>
          </w:p>
          <w:p w14:paraId="2933E58F" w14:textId="77777777" w:rsidR="00F30A9D" w:rsidRPr="00712949" w:rsidRDefault="00F30A9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30" w:type="dxa"/>
            <w:shd w:val="clear" w:color="auto" w:fill="auto"/>
          </w:tcPr>
          <w:p w14:paraId="46FA5BF1" w14:textId="77777777" w:rsidR="00F30A9D" w:rsidRPr="00712949" w:rsidRDefault="00F30A9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0DA600D9" w14:textId="3D1B638F" w:rsidR="00F30A9D" w:rsidRPr="00712949" w:rsidRDefault="00F30A9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⧠ An opening sentence that may not meet the expectations of a thesis</w:t>
            </w:r>
            <w:r w:rsidR="00AB54E3">
              <w:rPr>
                <w:rFonts w:ascii="Cambria" w:hAnsi="Cambria"/>
                <w:sz w:val="16"/>
                <w:szCs w:val="16"/>
              </w:rPr>
              <w:t xml:space="preserve">.   Clueless to task, and no evidence of interpreting any of </w:t>
            </w:r>
            <w:proofErr w:type="gramStart"/>
            <w:r w:rsidR="00AB54E3">
              <w:rPr>
                <w:rFonts w:ascii="Cambria" w:hAnsi="Cambria"/>
                <w:sz w:val="16"/>
                <w:szCs w:val="16"/>
              </w:rPr>
              <w:t xml:space="preserve">the </w:t>
            </w:r>
            <w:r w:rsidR="007A4DAA">
              <w:rPr>
                <w:rFonts w:ascii="Cambria" w:hAnsi="Cambria"/>
                <w:sz w:val="16"/>
                <w:szCs w:val="16"/>
              </w:rPr>
              <w:t xml:space="preserve"> New</w:t>
            </w:r>
            <w:proofErr w:type="gramEnd"/>
            <w:r w:rsidR="007A4DAA">
              <w:rPr>
                <w:rFonts w:ascii="Cambria" w:hAnsi="Cambria"/>
                <w:sz w:val="16"/>
                <w:szCs w:val="16"/>
              </w:rPr>
              <w:t xml:space="preserve"> Deal </w:t>
            </w:r>
            <w:r w:rsidR="00AB54E3">
              <w:rPr>
                <w:rFonts w:ascii="Cambria" w:hAnsi="Cambria"/>
                <w:sz w:val="16"/>
                <w:szCs w:val="16"/>
              </w:rPr>
              <w:t xml:space="preserve">documents.  </w:t>
            </w:r>
          </w:p>
          <w:p w14:paraId="347B4592" w14:textId="77777777" w:rsidR="00C030C1" w:rsidRDefault="00C030C1" w:rsidP="00C030C1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Presents no prior knowledge from the time period studied. </w:t>
            </w:r>
          </w:p>
          <w:p w14:paraId="7828C97A" w14:textId="77777777" w:rsidR="00F30A9D" w:rsidRPr="00C030C1" w:rsidRDefault="00C030C1" w:rsidP="00C030C1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Poorly organized essay lacks focus.  </w:t>
            </w:r>
          </w:p>
        </w:tc>
        <w:tc>
          <w:tcPr>
            <w:tcW w:w="1350" w:type="dxa"/>
            <w:shd w:val="clear" w:color="auto" w:fill="auto"/>
          </w:tcPr>
          <w:p w14:paraId="4FC64C8C" w14:textId="77777777" w:rsidR="00F30A9D" w:rsidRDefault="00F30A9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05738130" w14:textId="77777777" w:rsidR="00F30A9D" w:rsidRDefault="00F30A9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B2FB840" w14:textId="77777777" w:rsidR="00F30A9D" w:rsidRDefault="00F30A9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0BC305D" w14:textId="77777777" w:rsidR="00F30A9D" w:rsidRDefault="00F30A9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E9833B5" w14:textId="77777777" w:rsidR="00F30A9D" w:rsidRPr="00712949" w:rsidRDefault="00F30A9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No reasonable response - resubmit</w:t>
            </w:r>
          </w:p>
        </w:tc>
      </w:tr>
    </w:tbl>
    <w:p w14:paraId="748A3E22" w14:textId="77777777" w:rsidR="00F30A9D" w:rsidRDefault="00C864BD" w:rsidP="00F30A9D">
      <w:pPr>
        <w:spacing w:after="0"/>
        <w:jc w:val="center"/>
        <w:rPr>
          <w:rFonts w:ascii="Cambria" w:hAnsi="Cambria"/>
          <w:b/>
          <w:sz w:val="20"/>
          <w:szCs w:val="24"/>
        </w:rPr>
      </w:pPr>
      <w:r>
        <w:rPr>
          <w:rFonts w:ascii="Cambria" w:hAnsi="Cambria"/>
          <w:b/>
          <w:sz w:val="20"/>
          <w:szCs w:val="24"/>
        </w:rPr>
        <w:t xml:space="preserve"> </w:t>
      </w:r>
    </w:p>
    <w:p w14:paraId="767E9BDA" w14:textId="77777777" w:rsidR="000A5D85" w:rsidRDefault="000A5D85"/>
    <w:p w14:paraId="722E03FC" w14:textId="77777777" w:rsidR="00C864BD" w:rsidRDefault="00C864BD"/>
    <w:p w14:paraId="6A5BDC3F" w14:textId="77777777" w:rsidR="00C864BD" w:rsidRPr="00712949" w:rsidRDefault="00C864BD" w:rsidP="00C864BD">
      <w:pPr>
        <w:spacing w:after="0"/>
        <w:jc w:val="center"/>
        <w:rPr>
          <w:rFonts w:ascii="Cambria" w:hAnsi="Cambria"/>
          <w:b/>
          <w:sz w:val="20"/>
          <w:szCs w:val="24"/>
        </w:rPr>
      </w:pPr>
      <w:r w:rsidRPr="00712949">
        <w:rPr>
          <w:rFonts w:ascii="Cambria" w:hAnsi="Cambria"/>
          <w:b/>
          <w:sz w:val="20"/>
          <w:szCs w:val="24"/>
        </w:rPr>
        <w:t xml:space="preserve">Grading Rubric: </w:t>
      </w:r>
      <w:r>
        <w:rPr>
          <w:rFonts w:ascii="Cambria" w:hAnsi="Cambria"/>
          <w:b/>
          <w:sz w:val="20"/>
          <w:szCs w:val="24"/>
        </w:rPr>
        <w:t>Document Based Questions – F.D. R &amp; New Deal</w:t>
      </w:r>
    </w:p>
    <w:p w14:paraId="611D46E9" w14:textId="77777777" w:rsidR="00C864BD" w:rsidRDefault="00C864BD" w:rsidP="00C864BD">
      <w:pPr>
        <w:spacing w:after="0"/>
        <w:rPr>
          <w:rFonts w:ascii="Cambria" w:hAnsi="Cambria"/>
          <w:sz w:val="16"/>
          <w:szCs w:val="24"/>
        </w:rPr>
      </w:pPr>
      <w:r>
        <w:rPr>
          <w:rFonts w:ascii="Cambria" w:hAnsi="Cambria"/>
          <w:sz w:val="16"/>
          <w:szCs w:val="24"/>
        </w:rPr>
        <w:t xml:space="preserve">                         </w:t>
      </w:r>
      <w:r w:rsidRPr="00712949">
        <w:rPr>
          <w:rFonts w:ascii="Cambria" w:hAnsi="Cambria"/>
          <w:sz w:val="16"/>
          <w:szCs w:val="24"/>
        </w:rPr>
        <w:t xml:space="preserve">VA SOL: </w:t>
      </w:r>
      <w:r>
        <w:rPr>
          <w:rFonts w:ascii="Cambria" w:hAnsi="Cambria"/>
          <w:b/>
          <w:sz w:val="16"/>
          <w:szCs w:val="24"/>
        </w:rPr>
        <w:t>USII.6</w:t>
      </w:r>
      <w:r w:rsidRPr="00712949">
        <w:rPr>
          <w:rFonts w:ascii="Cambria" w:hAnsi="Cambria"/>
          <w:b/>
          <w:sz w:val="16"/>
          <w:szCs w:val="24"/>
        </w:rPr>
        <w:t xml:space="preserve">: </w:t>
      </w:r>
      <w:r>
        <w:rPr>
          <w:rFonts w:ascii="Cambria" w:hAnsi="Cambria"/>
          <w:sz w:val="16"/>
          <w:szCs w:val="24"/>
        </w:rPr>
        <w:t xml:space="preserve">The student will understand and identify the role F.D.R’s New Deal programs and how they relate to the role the government should or should not </w:t>
      </w:r>
    </w:p>
    <w:p w14:paraId="3B36334F" w14:textId="77777777" w:rsidR="00C864BD" w:rsidRDefault="00C864BD" w:rsidP="00C864BD">
      <w:pPr>
        <w:spacing w:after="0"/>
        <w:rPr>
          <w:rFonts w:ascii="Cambria" w:hAnsi="Cambria"/>
          <w:sz w:val="16"/>
          <w:szCs w:val="24"/>
        </w:rPr>
      </w:pPr>
      <w:r>
        <w:rPr>
          <w:rFonts w:ascii="Cambria" w:hAnsi="Cambria"/>
          <w:sz w:val="16"/>
          <w:szCs w:val="24"/>
        </w:rPr>
        <w:t xml:space="preserve">                         </w:t>
      </w:r>
      <w:proofErr w:type="gramStart"/>
      <w:r>
        <w:rPr>
          <w:rFonts w:ascii="Cambria" w:hAnsi="Cambria"/>
          <w:sz w:val="16"/>
          <w:szCs w:val="24"/>
        </w:rPr>
        <w:t>play</w:t>
      </w:r>
      <w:proofErr w:type="gramEnd"/>
      <w:r>
        <w:rPr>
          <w:rFonts w:ascii="Cambria" w:hAnsi="Cambria"/>
          <w:sz w:val="16"/>
          <w:szCs w:val="24"/>
        </w:rPr>
        <w:t xml:space="preserve"> in the county’s economy.  </w:t>
      </w:r>
    </w:p>
    <w:p w14:paraId="295B2F4C" w14:textId="77777777" w:rsidR="00C864BD" w:rsidRPr="00C864BD" w:rsidRDefault="00C864BD" w:rsidP="00C864BD">
      <w:pPr>
        <w:pStyle w:val="ListParagraph"/>
        <w:numPr>
          <w:ilvl w:val="0"/>
          <w:numId w:val="6"/>
        </w:numPr>
        <w:spacing w:after="0"/>
        <w:rPr>
          <w:rFonts w:ascii="Cambria" w:hAnsi="Cambria"/>
          <w:sz w:val="16"/>
          <w:szCs w:val="24"/>
        </w:rPr>
      </w:pPr>
      <w:r w:rsidRPr="00C864BD">
        <w:rPr>
          <w:rFonts w:ascii="Cambria" w:hAnsi="Cambria"/>
          <w:sz w:val="16"/>
          <w:szCs w:val="24"/>
        </w:rPr>
        <w:t xml:space="preserve">Which aspect of F.D.R. New Deal (relief, recovery, or reform) do you think was the most successful?  </w:t>
      </w:r>
      <w:r w:rsidRPr="00C864BD">
        <w:rPr>
          <w:rFonts w:ascii="Cambria" w:hAnsi="Cambria"/>
          <w:b/>
          <w:sz w:val="16"/>
          <w:szCs w:val="24"/>
        </w:rPr>
        <w:t>Why?</w:t>
      </w:r>
    </w:p>
    <w:p w14:paraId="2A324908" w14:textId="77777777" w:rsidR="00C864BD" w:rsidRPr="00712949" w:rsidRDefault="00C864BD" w:rsidP="00C864BD">
      <w:pPr>
        <w:spacing w:after="0"/>
        <w:jc w:val="center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 xml:space="preserve"> </w:t>
      </w:r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330"/>
        <w:gridCol w:w="3330"/>
        <w:gridCol w:w="1350"/>
      </w:tblGrid>
      <w:tr w:rsidR="00C864BD" w:rsidRPr="0046562E" w14:paraId="02D30430" w14:textId="77777777" w:rsidTr="008744EC">
        <w:tc>
          <w:tcPr>
            <w:tcW w:w="3325" w:type="dxa"/>
            <w:shd w:val="clear" w:color="auto" w:fill="auto"/>
            <w:vAlign w:val="center"/>
          </w:tcPr>
          <w:p w14:paraId="66288A40" w14:textId="77777777" w:rsidR="00C864BD" w:rsidRPr="00712949" w:rsidRDefault="00C864B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4 – Advanced Proficient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C4CAAFE" w14:textId="77777777" w:rsidR="00C864BD" w:rsidRPr="00712949" w:rsidRDefault="00C864B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3 – Proficient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448A1C5" w14:textId="77777777" w:rsidR="00C864BD" w:rsidRPr="00712949" w:rsidRDefault="00C864B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2 – Developing Proficiency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172F80E" w14:textId="77777777" w:rsidR="00C864BD" w:rsidRPr="00712949" w:rsidRDefault="00C864B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Not Yet – See Me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2A303BB" w14:textId="77777777" w:rsidR="00C864BD" w:rsidRPr="00712949" w:rsidRDefault="00C864BD" w:rsidP="008744EC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12949">
              <w:rPr>
                <w:rFonts w:ascii="Cambria" w:hAnsi="Cambria"/>
                <w:sz w:val="20"/>
                <w:szCs w:val="20"/>
              </w:rPr>
              <w:t>0 – No evidence</w:t>
            </w:r>
          </w:p>
        </w:tc>
      </w:tr>
      <w:tr w:rsidR="00C864BD" w:rsidRPr="0046562E" w14:paraId="3789D3C4" w14:textId="77777777" w:rsidTr="008744EC">
        <w:tc>
          <w:tcPr>
            <w:tcW w:w="3325" w:type="dxa"/>
            <w:shd w:val="clear" w:color="auto" w:fill="auto"/>
          </w:tcPr>
          <w:p w14:paraId="74546473" w14:textId="77777777" w:rsidR="00C864BD" w:rsidRPr="00712949" w:rsidRDefault="00C864B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649E86C4" w14:textId="77777777" w:rsidR="00C864BD" w:rsidRDefault="00C864B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 Math" w:hAnsi="Cambria Math" w:cs="Cambria Math"/>
                <w:sz w:val="16"/>
                <w:szCs w:val="16"/>
              </w:rPr>
              <w:t>⧠</w:t>
            </w:r>
            <w:r w:rsidRPr="00712949">
              <w:rPr>
                <w:rFonts w:ascii="Cambria" w:hAnsi="Cambria"/>
                <w:sz w:val="16"/>
                <w:szCs w:val="16"/>
              </w:rPr>
              <w:t xml:space="preserve"> A </w:t>
            </w:r>
            <w:r w:rsidRPr="00672BA0">
              <w:rPr>
                <w:rFonts w:ascii="Cambria" w:hAnsi="Cambria"/>
                <w:sz w:val="16"/>
                <w:szCs w:val="16"/>
                <w:u w:val="single"/>
              </w:rPr>
              <w:t>well-written</w:t>
            </w:r>
            <w:r w:rsidRPr="00712949">
              <w:rPr>
                <w:rFonts w:ascii="Cambria" w:hAnsi="Cambria"/>
                <w:sz w:val="16"/>
                <w:szCs w:val="16"/>
              </w:rPr>
              <w:t xml:space="preserve"> thesis statement </w:t>
            </w:r>
            <w:r>
              <w:rPr>
                <w:rFonts w:ascii="Cambria" w:hAnsi="Cambria"/>
                <w:sz w:val="16"/>
                <w:szCs w:val="16"/>
              </w:rPr>
              <w:t xml:space="preserve">that thoroughly addresses all aspects of the Task accurately analyzing and interpreting at least 2 documents.  </w:t>
            </w:r>
          </w:p>
          <w:p w14:paraId="30A4E8D7" w14:textId="77777777" w:rsidR="00C864BD" w:rsidRDefault="00C864BD" w:rsidP="008744EC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Incorporates information from the documents prior knowledge of history in the body of the essay.</w:t>
            </w:r>
          </w:p>
          <w:p w14:paraId="41855F90" w14:textId="77777777" w:rsidR="00C864BD" w:rsidRPr="00121173" w:rsidRDefault="00C864BD" w:rsidP="008744EC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Supports the theme or problem with relevant facts, examples, and details</w:t>
            </w:r>
          </w:p>
          <w:p w14:paraId="34B000E3" w14:textId="77777777" w:rsidR="00C864BD" w:rsidRPr="00712949" w:rsidRDefault="00C864B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70" w:type="dxa"/>
            <w:shd w:val="clear" w:color="auto" w:fill="auto"/>
          </w:tcPr>
          <w:p w14:paraId="5F1EDBAE" w14:textId="77777777" w:rsidR="00C864BD" w:rsidRPr="00712949" w:rsidRDefault="00C864B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3DDE8C89" w14:textId="77777777" w:rsidR="00C864BD" w:rsidRPr="00121173" w:rsidRDefault="00C864B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⧠</w:t>
            </w:r>
            <w:r>
              <w:rPr>
                <w:rFonts w:ascii="Cambria" w:hAnsi="Cambria"/>
                <w:sz w:val="16"/>
                <w:szCs w:val="16"/>
              </w:rPr>
              <w:t xml:space="preserve"> A </w:t>
            </w:r>
            <w:r>
              <w:rPr>
                <w:rFonts w:ascii="Cambria" w:hAnsi="Cambria"/>
                <w:sz w:val="16"/>
                <w:szCs w:val="16"/>
                <w:u w:val="single"/>
              </w:rPr>
              <w:t xml:space="preserve">well-written </w:t>
            </w:r>
            <w:r>
              <w:rPr>
                <w:rFonts w:ascii="Cambria" w:hAnsi="Cambria"/>
                <w:sz w:val="16"/>
                <w:szCs w:val="16"/>
              </w:rPr>
              <w:t xml:space="preserve">statement that addresses the Task accurately analyzing and interpreting at least 2 documents. </w:t>
            </w:r>
          </w:p>
          <w:p w14:paraId="1DC233F2" w14:textId="77777777" w:rsidR="00C864BD" w:rsidRPr="00121173" w:rsidRDefault="00C864BD" w:rsidP="008744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 Incorporates prior information from knowledge of the unit.</w:t>
            </w:r>
          </w:p>
          <w:p w14:paraId="3E4F8C07" w14:textId="77777777" w:rsidR="00C864BD" w:rsidRPr="00121173" w:rsidRDefault="00C864BD" w:rsidP="008744E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 w:rsidRPr="00121173">
              <w:rPr>
                <w:rFonts w:ascii="Cambria" w:hAnsi="Cambria"/>
                <w:sz w:val="16"/>
                <w:szCs w:val="16"/>
              </w:rPr>
              <w:t xml:space="preserve">Supports the theme or problem with relevant facts, examples, and details. </w:t>
            </w:r>
          </w:p>
          <w:p w14:paraId="0CBBBC77" w14:textId="77777777" w:rsidR="00C864BD" w:rsidRPr="00712949" w:rsidRDefault="00C864B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30" w:type="dxa"/>
            <w:shd w:val="clear" w:color="auto" w:fill="auto"/>
          </w:tcPr>
          <w:p w14:paraId="1939E57E" w14:textId="77777777" w:rsidR="00C864BD" w:rsidRPr="00712949" w:rsidRDefault="00C864B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5D25D875" w14:textId="77777777" w:rsidR="00C864BD" w:rsidRPr="00712949" w:rsidRDefault="00C864B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⧠ An opening sentence that may not meet the expectations of a thesis</w:t>
            </w:r>
            <w:r>
              <w:rPr>
                <w:rFonts w:ascii="Cambria" w:hAnsi="Cambria"/>
                <w:sz w:val="16"/>
                <w:szCs w:val="16"/>
              </w:rPr>
              <w:t xml:space="preserve"> statement and attempts  to addresses the Task,, Attempting to interpret 1 or 2 documents</w:t>
            </w:r>
          </w:p>
          <w:p w14:paraId="0FEDD780" w14:textId="77777777" w:rsidR="00C864BD" w:rsidRDefault="00C864BD" w:rsidP="00874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Incorporates some prior knowledge from the time period studied. </w:t>
            </w:r>
          </w:p>
          <w:p w14:paraId="3270F88E" w14:textId="77777777" w:rsidR="00C864BD" w:rsidRPr="00A22728" w:rsidRDefault="00C864BD" w:rsidP="00874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Poorly organized essay, lacking focus. </w:t>
            </w:r>
          </w:p>
          <w:p w14:paraId="32FC3C20" w14:textId="77777777" w:rsidR="00C864BD" w:rsidRPr="00712949" w:rsidRDefault="00C864B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30" w:type="dxa"/>
            <w:shd w:val="clear" w:color="auto" w:fill="auto"/>
          </w:tcPr>
          <w:p w14:paraId="119B579E" w14:textId="77777777" w:rsidR="00C864BD" w:rsidRPr="00712949" w:rsidRDefault="00C864BD" w:rsidP="008744EC">
            <w:pPr>
              <w:spacing w:after="0"/>
              <w:rPr>
                <w:rFonts w:ascii="Cambria" w:hAnsi="Cambria"/>
                <w:b/>
                <w:sz w:val="16"/>
                <w:szCs w:val="16"/>
              </w:rPr>
            </w:pPr>
            <w:r w:rsidRPr="00712949">
              <w:rPr>
                <w:rFonts w:ascii="Cambria" w:hAnsi="Cambria"/>
                <w:b/>
                <w:sz w:val="16"/>
                <w:szCs w:val="16"/>
              </w:rPr>
              <w:t>Response includes:</w:t>
            </w:r>
          </w:p>
          <w:p w14:paraId="0F7D0086" w14:textId="77777777" w:rsidR="00C864BD" w:rsidRPr="00712949" w:rsidRDefault="00C864BD" w:rsidP="008744EC">
            <w:pPr>
              <w:spacing w:after="0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⧠ An opening sentence that may not meet the expectations of a thesis</w:t>
            </w:r>
            <w:r>
              <w:rPr>
                <w:rFonts w:ascii="Cambria" w:hAnsi="Cambria"/>
                <w:sz w:val="16"/>
                <w:szCs w:val="16"/>
              </w:rPr>
              <w:t xml:space="preserve">.   Clueless to task, and no evidence of interpreting any of the documents.  </w:t>
            </w:r>
          </w:p>
          <w:p w14:paraId="4989CA07" w14:textId="77777777" w:rsidR="00C864BD" w:rsidRDefault="00C864BD" w:rsidP="008744EC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Presents no prior knowledge from the time period studied. </w:t>
            </w:r>
          </w:p>
          <w:p w14:paraId="461854F8" w14:textId="77777777" w:rsidR="00C864BD" w:rsidRPr="00C030C1" w:rsidRDefault="00C864BD" w:rsidP="008744EC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Poorly organized essay lacks focus.  </w:t>
            </w:r>
          </w:p>
        </w:tc>
        <w:tc>
          <w:tcPr>
            <w:tcW w:w="1350" w:type="dxa"/>
            <w:shd w:val="clear" w:color="auto" w:fill="auto"/>
          </w:tcPr>
          <w:p w14:paraId="2E80938C" w14:textId="77777777" w:rsidR="00C864BD" w:rsidRDefault="00C864B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5A93974" w14:textId="77777777" w:rsidR="00C864BD" w:rsidRDefault="00C864B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80DD795" w14:textId="77777777" w:rsidR="00C864BD" w:rsidRDefault="00C864B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66142AB2" w14:textId="77777777" w:rsidR="00C864BD" w:rsidRDefault="00C864B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2EB6D804" w14:textId="77777777" w:rsidR="00C864BD" w:rsidRPr="00712949" w:rsidRDefault="00C864BD" w:rsidP="008744EC">
            <w:pPr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12949">
              <w:rPr>
                <w:rFonts w:ascii="Cambria" w:hAnsi="Cambria"/>
                <w:sz w:val="16"/>
                <w:szCs w:val="16"/>
              </w:rPr>
              <w:t>No reasonable response - resubmit</w:t>
            </w:r>
          </w:p>
        </w:tc>
      </w:tr>
    </w:tbl>
    <w:p w14:paraId="3D8DD687" w14:textId="77777777" w:rsidR="00C864BD" w:rsidRDefault="00C864BD" w:rsidP="00C864BD">
      <w:pPr>
        <w:spacing w:after="0"/>
        <w:jc w:val="center"/>
        <w:rPr>
          <w:rFonts w:ascii="Cambria" w:hAnsi="Cambria"/>
          <w:b/>
          <w:sz w:val="20"/>
          <w:szCs w:val="24"/>
        </w:rPr>
      </w:pPr>
      <w:r>
        <w:rPr>
          <w:rFonts w:ascii="Cambria" w:hAnsi="Cambria"/>
          <w:b/>
          <w:sz w:val="20"/>
          <w:szCs w:val="24"/>
        </w:rPr>
        <w:t xml:space="preserve"> </w:t>
      </w:r>
    </w:p>
    <w:p w14:paraId="056BC819" w14:textId="77777777" w:rsidR="00C864BD" w:rsidRPr="008744EC" w:rsidRDefault="00C864BD" w:rsidP="008744EC">
      <w:pPr>
        <w:tabs>
          <w:tab w:val="left" w:pos="2400"/>
        </w:tabs>
        <w:rPr>
          <w:sz w:val="28"/>
          <w:szCs w:val="28"/>
        </w:rPr>
      </w:pPr>
    </w:p>
    <w:p w14:paraId="12E80C66" w14:textId="77777777" w:rsidR="005D6270" w:rsidRPr="005D6270" w:rsidRDefault="005D6270" w:rsidP="005D6270">
      <w:pPr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NEW DEAL PERFORMANCE TASK</w:t>
      </w:r>
    </w:p>
    <w:p w14:paraId="6B306A10" w14:textId="3D4A74E4" w:rsidR="008744EC" w:rsidRDefault="008744EC">
      <w:pPr>
        <w:rPr>
          <w:sz w:val="28"/>
          <w:szCs w:val="28"/>
        </w:rPr>
      </w:pPr>
      <w:r>
        <w:rPr>
          <w:sz w:val="28"/>
          <w:szCs w:val="28"/>
        </w:rPr>
        <w:t>As a candidate for Franklin D. Rooseve</w:t>
      </w:r>
      <w:r w:rsidR="009A2E89">
        <w:rPr>
          <w:sz w:val="28"/>
          <w:szCs w:val="28"/>
        </w:rPr>
        <w:t>lt “Brain Trust” you are to demonstrate</w:t>
      </w:r>
      <w:r>
        <w:rPr>
          <w:sz w:val="28"/>
          <w:szCs w:val="28"/>
        </w:rPr>
        <w:t xml:space="preserve"> your expertise in Roosevelt’s New Deal program</w:t>
      </w:r>
      <w:r w:rsidR="009A2E89">
        <w:rPr>
          <w:sz w:val="28"/>
          <w:szCs w:val="28"/>
        </w:rPr>
        <w:t>s and your knowledge of the economy of the 1930s</w:t>
      </w:r>
      <w:r w:rsidR="007A4DAA">
        <w:rPr>
          <w:sz w:val="28"/>
          <w:szCs w:val="28"/>
        </w:rPr>
        <w:t>.  You are to study, analyze several of Roosevelt’s New Deal documents.  You are to reference</w:t>
      </w:r>
      <w:r>
        <w:rPr>
          <w:sz w:val="28"/>
          <w:szCs w:val="28"/>
        </w:rPr>
        <w:t xml:space="preserve"> two of his current New Deal Programs to present to F.D.R. </w:t>
      </w:r>
      <w:r w:rsidR="007A4DAA">
        <w:rPr>
          <w:sz w:val="28"/>
          <w:szCs w:val="28"/>
        </w:rPr>
        <w:t xml:space="preserve"> Eleanor Roosevelt </w:t>
      </w:r>
      <w:r>
        <w:rPr>
          <w:sz w:val="28"/>
          <w:szCs w:val="28"/>
        </w:rPr>
        <w:t xml:space="preserve">as evidence of your knowledge and enthusiasm.  </w:t>
      </w:r>
    </w:p>
    <w:p w14:paraId="3B61CCD1" w14:textId="77777777" w:rsidR="008744EC" w:rsidRDefault="008744EC">
      <w:pPr>
        <w:rPr>
          <w:sz w:val="28"/>
          <w:szCs w:val="28"/>
        </w:rPr>
      </w:pPr>
      <w:r>
        <w:rPr>
          <w:sz w:val="28"/>
          <w:szCs w:val="28"/>
        </w:rPr>
        <w:t xml:space="preserve">Pick one of the following formats to present as your resume for the job as F.D.R.’s advisor.  </w:t>
      </w:r>
    </w:p>
    <w:p w14:paraId="31FB4212" w14:textId="77777777" w:rsidR="008744EC" w:rsidRDefault="008744EC" w:rsidP="008744EC">
      <w:pPr>
        <w:tabs>
          <w:tab w:val="left" w:pos="5077"/>
          <w:tab w:val="left" w:pos="5760"/>
          <w:tab w:val="left" w:pos="6480"/>
          <w:tab w:val="left" w:pos="10837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503E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A.  </w:t>
      </w:r>
      <w:r w:rsidRPr="008744EC">
        <w:rPr>
          <w:rFonts w:ascii="Bell MT" w:hAnsi="Bell MT"/>
          <w:sz w:val="28"/>
          <w:szCs w:val="28"/>
        </w:rPr>
        <w:t>Open Compare/Contrast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B.  </w:t>
      </w:r>
      <w:r w:rsidRPr="008744EC">
        <w:rPr>
          <w:rFonts w:ascii="Book Antiqua" w:hAnsi="Book Antiqua"/>
          <w:sz w:val="28"/>
          <w:szCs w:val="28"/>
        </w:rPr>
        <w:t xml:space="preserve">Pamphlet </w:t>
      </w:r>
      <w:r>
        <w:rPr>
          <w:sz w:val="28"/>
          <w:szCs w:val="28"/>
        </w:rPr>
        <w:tab/>
        <w:t xml:space="preserve">    C.  </w:t>
      </w:r>
      <w:r w:rsidRPr="008744EC">
        <w:rPr>
          <w:rFonts w:ascii="Bernard MT Condensed" w:hAnsi="Bernard MT Condensed"/>
          <w:sz w:val="28"/>
          <w:szCs w:val="28"/>
        </w:rPr>
        <w:t>Letter</w:t>
      </w:r>
    </w:p>
    <w:p w14:paraId="0F2285B5" w14:textId="3E5F3037" w:rsidR="005D6270" w:rsidRDefault="007A4DAA" w:rsidP="009A2E89">
      <w:pPr>
        <w:spacing w:line="240" w:lineRule="auto"/>
        <w:ind w:left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307CC" wp14:editId="1F615803">
                <wp:simplePos x="0" y="0"/>
                <wp:positionH relativeFrom="column">
                  <wp:posOffset>5715000</wp:posOffset>
                </wp:positionH>
                <wp:positionV relativeFrom="paragraph">
                  <wp:posOffset>109220</wp:posOffset>
                </wp:positionV>
                <wp:extent cx="342900" cy="5143500"/>
                <wp:effectExtent l="0" t="0" r="88900" b="63500"/>
                <wp:wrapNone/>
                <wp:docPr id="2" name="Curved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514350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85689D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2" o:spid="_x0000_s1026" type="#_x0000_t38" style="position:absolute;margin-left:450pt;margin-top:8.6pt;width:27pt;height:4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" adj="10800" strokecolor="#5b9bd5 [3204]" strokeweight="1pt">
                <v:stroke endarrow="open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85211" wp14:editId="64C97383">
                <wp:simplePos x="0" y="0"/>
                <wp:positionH relativeFrom="column">
                  <wp:posOffset>2743200</wp:posOffset>
                </wp:positionH>
                <wp:positionV relativeFrom="paragraph">
                  <wp:posOffset>223520</wp:posOffset>
                </wp:positionV>
                <wp:extent cx="228600" cy="5029200"/>
                <wp:effectExtent l="0" t="0" r="25400" b="25400"/>
                <wp:wrapNone/>
                <wp:docPr id="1" name="Curved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50292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DD7E80" id="Curved Connector 1" o:spid="_x0000_s1026" type="#_x0000_t38" style="position:absolute;margin-left:3in;margin-top:17.6pt;width:18pt;height:3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" adj="10800" strokecolor="#5b9bd5 [3204]" strokeweight="1pt">
                <v:stroke joinstyle="miter"/>
              </v:shape>
            </w:pict>
          </mc:Fallback>
        </mc:AlternateContent>
      </w:r>
      <w:r w:rsidR="00E503EC">
        <w:rPr>
          <w:sz w:val="28"/>
          <w:szCs w:val="28"/>
        </w:rPr>
        <w:t>__</w:t>
      </w:r>
      <w:r w:rsidR="008744EC">
        <w:rPr>
          <w:sz w:val="28"/>
          <w:szCs w:val="28"/>
        </w:rPr>
        <w:t>_________________________________________________________________________</w:t>
      </w:r>
      <w:r w:rsidR="00E503EC">
        <w:rPr>
          <w:sz w:val="28"/>
          <w:szCs w:val="28"/>
        </w:rPr>
        <w:t>_____________</w:t>
      </w:r>
      <w:r w:rsidR="009A2E89">
        <w:rPr>
          <w:sz w:val="28"/>
          <w:szCs w:val="28"/>
        </w:rPr>
        <w:t xml:space="preserve">                                              </w:t>
      </w:r>
    </w:p>
    <w:p w14:paraId="3A702A13" w14:textId="23AEE5D2" w:rsidR="009A2E89" w:rsidRPr="005D6270" w:rsidRDefault="007A4DAA" w:rsidP="005D6270">
      <w:pPr>
        <w:tabs>
          <w:tab w:val="left" w:pos="2068"/>
          <w:tab w:val="left" w:pos="2160"/>
          <w:tab w:val="left" w:pos="6572"/>
          <w:tab w:val="left" w:pos="1194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26250" wp14:editId="13901F5C">
                <wp:simplePos x="0" y="0"/>
                <wp:positionH relativeFrom="column">
                  <wp:posOffset>2971800</wp:posOffset>
                </wp:positionH>
                <wp:positionV relativeFrom="paragraph">
                  <wp:posOffset>107950</wp:posOffset>
                </wp:positionV>
                <wp:extent cx="2514600" cy="42291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22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47621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49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>Design a new program that incorporates 2 of Roosevelt’s philosophies (recovery, relief, and/or reform) for an issue that faced Americans during the Great Depression (e.g. homelessness; joblessness; hunger).  Think—who would qualify for it, what would the government do for these people, why would it address the people’s needs?  (e.g. out-of-work factory workers; farmers; artists; construction workers)</w:t>
                            </w:r>
                          </w:p>
                          <w:p w14:paraId="56448FC0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49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 xml:space="preserve">Design a pamphlet that convinces F.D.R. and Congress that your   program should be implemented.  </w:t>
                            </w:r>
                          </w:p>
                          <w:p w14:paraId="1F4BA8B2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 xml:space="preserve">Be confident and creative: remember you are to be convincing. </w:t>
                            </w:r>
                          </w:p>
                          <w:p w14:paraId="197094F2" w14:textId="255BA9F7" w:rsidR="002D38FA" w:rsidRDefault="002D38FA" w:rsidP="005D6270">
                            <w:pPr>
                              <w:pStyle w:val="ListParagraph"/>
                              <w:ind w:left="775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2625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4pt;margin-top:8.5pt;width:198pt;height:3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yXWqgIAAKQ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" filled="f" stroked="f">
                <v:textbox>
                  <w:txbxContent>
                    <w:p w14:paraId="2F547621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4985"/>
                        </w:tabs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>Design a new program that incorporates 2 of Roosevelt’s philosophies (recovery, relief, and/or reform) for an issue that faced Americans during the Great Depression (e.g. homelessness; joblessness; hunger).  Think—who would qualify for it, what would the government do for these people, why would it address the people’s needs?  (e.g. out-of-work factory workers; farmers; artists; construction workers)</w:t>
                      </w:r>
                    </w:p>
                    <w:p w14:paraId="56448FC0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4985"/>
                        </w:tabs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 xml:space="preserve">Design a pamphlet that convinces F.D.R. and Congress that your   program should be implemented.  </w:t>
                      </w:r>
                    </w:p>
                    <w:p w14:paraId="1F4BA8B2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 xml:space="preserve">Be confident and creative: remember you are to be convincing. </w:t>
                      </w:r>
                    </w:p>
                    <w:p w14:paraId="197094F2" w14:textId="255BA9F7" w:rsidR="002D38FA" w:rsidRDefault="002D38FA" w:rsidP="005D6270">
                      <w:pPr>
                        <w:pStyle w:val="ListParagraph"/>
                        <w:ind w:left="775"/>
                      </w:pPr>
                      <w:r>
                        <w:rPr>
                          <w:sz w:val="28"/>
                          <w:szCs w:val="28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117582" wp14:editId="3334AFE6">
                <wp:simplePos x="0" y="0"/>
                <wp:positionH relativeFrom="column">
                  <wp:posOffset>6515100</wp:posOffset>
                </wp:positionH>
                <wp:positionV relativeFrom="paragraph">
                  <wp:posOffset>107950</wp:posOffset>
                </wp:positionV>
                <wp:extent cx="2171700" cy="42291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22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C27F4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 xml:space="preserve">Take on the persona and perspective of an American living during the Great Depression in 1930s. </w:t>
                            </w:r>
                          </w:p>
                          <w:p w14:paraId="4AD57FAD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 xml:space="preserve">Write a letter to Eleanor Roosevelt telling her how several of the New Deal programs her husband put in place have affected you.  </w:t>
                            </w:r>
                          </w:p>
                          <w:p w14:paraId="7B8FE6FC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>Try to keep your tone and voice consistent throughout the letter.</w:t>
                            </w:r>
                          </w:p>
                          <w:p w14:paraId="5A9D5B44" w14:textId="77777777" w:rsidR="005A21BC" w:rsidRDefault="005A21BC" w:rsidP="005A21BC"/>
                          <w:p w14:paraId="7C410968" w14:textId="34937661" w:rsidR="002D38FA" w:rsidRDefault="002D38FA" w:rsidP="005D6270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17582" id="Text Box 5" o:spid="_x0000_s1027" type="#_x0000_t202" style="position:absolute;margin-left:513pt;margin-top:8.5pt;width:171pt;height:3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" filled="f" stroked="f">
                <v:textbox>
                  <w:txbxContent>
                    <w:p w14:paraId="1C3C27F4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 xml:space="preserve">Take on the persona and perspective of an American living during the Great Depression in 1930s. </w:t>
                      </w:r>
                    </w:p>
                    <w:p w14:paraId="4AD57FAD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 xml:space="preserve">Write a letter to Eleanor Roosevelt telling her how several of the New Deal programs her husband put in place have affected you.  </w:t>
                      </w:r>
                    </w:p>
                    <w:p w14:paraId="7B8FE6FC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>Try to keep your tone and voice consistent throughout the letter.</w:t>
                      </w:r>
                    </w:p>
                    <w:p w14:paraId="5A9D5B44" w14:textId="77777777" w:rsidR="005A21BC" w:rsidRDefault="005A21BC" w:rsidP="005A21BC"/>
                    <w:p w14:paraId="7C410968" w14:textId="34937661" w:rsidR="002D38FA" w:rsidRDefault="002D38FA" w:rsidP="005D6270">
                      <w:pPr>
                        <w:pStyle w:val="ListParagraph"/>
                        <w:numPr>
                          <w:ilvl w:val="0"/>
                          <w:numId w:val="14"/>
                        </w:num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6270">
        <w:rPr>
          <w:sz w:val="28"/>
          <w:szCs w:val="28"/>
        </w:rPr>
        <w:tab/>
        <w:t xml:space="preserve">A. </w:t>
      </w:r>
      <w:r w:rsidR="005D6270">
        <w:rPr>
          <w:sz w:val="28"/>
          <w:szCs w:val="28"/>
        </w:rPr>
        <w:tab/>
        <w:t xml:space="preserve">B. </w:t>
      </w:r>
      <w:r w:rsidR="005D6270">
        <w:rPr>
          <w:sz w:val="28"/>
          <w:szCs w:val="28"/>
        </w:rPr>
        <w:tab/>
        <w:t>C.</w:t>
      </w:r>
    </w:p>
    <w:p w14:paraId="7C0AF304" w14:textId="54B990D5" w:rsidR="00DC4A62" w:rsidRDefault="00DC4A62" w:rsidP="00F74C86">
      <w:pPr>
        <w:tabs>
          <w:tab w:val="left" w:pos="49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14:paraId="4B19D1AB" w14:textId="77777777" w:rsidR="003118EC" w:rsidRDefault="005D6270" w:rsidP="00DC4A62">
      <w:pPr>
        <w:tabs>
          <w:tab w:val="left" w:pos="6591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1C8D6C" wp14:editId="526A382F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2514600" cy="4262755"/>
                <wp:effectExtent l="0" t="0" r="0" b="444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26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6FFB48C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 xml:space="preserve">Compare and contrast two of Roosevelt’s  </w:t>
                            </w:r>
                          </w:p>
                          <w:p w14:paraId="3ABE3148" w14:textId="77777777" w:rsidR="005A21BC" w:rsidRPr="00CC6F1F" w:rsidRDefault="005A21BC" w:rsidP="005A21BC">
                            <w:pPr>
                              <w:pStyle w:val="ListParagraph"/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>New Deal programs of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C6F1F">
                              <w:rPr>
                                <w:sz w:val="20"/>
                                <w:szCs w:val="20"/>
                              </w:rPr>
                              <w:t xml:space="preserve">the same aspect </w:t>
                            </w:r>
                          </w:p>
                          <w:p w14:paraId="2D756981" w14:textId="77777777" w:rsidR="005A21BC" w:rsidRPr="00CC6F1F" w:rsidRDefault="005A21BC" w:rsidP="005A21BC">
                            <w:pPr>
                              <w:pStyle w:val="ListParagraph"/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CC6F1F">
                              <w:rPr>
                                <w:sz w:val="20"/>
                                <w:szCs w:val="20"/>
                              </w:rPr>
                              <w:t>recovery</w:t>
                            </w:r>
                            <w:proofErr w:type="gramEnd"/>
                            <w:r w:rsidRPr="00CC6F1F">
                              <w:rPr>
                                <w:sz w:val="20"/>
                                <w:szCs w:val="20"/>
                              </w:rPr>
                              <w:t>, relief, reform).</w:t>
                            </w:r>
                          </w:p>
                          <w:p w14:paraId="0C5D453F" w14:textId="77777777" w:rsidR="005A21BC" w:rsidRPr="00CC6F1F" w:rsidRDefault="005A21BC" w:rsidP="005A21BC">
                            <w:pPr>
                              <w:pStyle w:val="ListParagraph"/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1362B05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>How are the goals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and outcomes</w:t>
                            </w:r>
                            <w:r w:rsidRPr="00CC6F1F">
                              <w:rPr>
                                <w:sz w:val="20"/>
                                <w:szCs w:val="20"/>
                              </w:rPr>
                              <w:t xml:space="preserve"> of the programs alike and different? </w:t>
                            </w:r>
                          </w:p>
                          <w:p w14:paraId="461D544E" w14:textId="77777777" w:rsidR="005A21BC" w:rsidRPr="00CC6F1F" w:rsidRDefault="005A21BC" w:rsidP="005A21BC">
                            <w:pPr>
                              <w:pStyle w:val="ListParagraph"/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E3806FB" w14:textId="77777777" w:rsidR="005A21BC" w:rsidRPr="00CC6F1F" w:rsidRDefault="005A21BC" w:rsidP="005A21B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CC6F1F">
                              <w:rPr>
                                <w:sz w:val="20"/>
                                <w:szCs w:val="20"/>
                              </w:rPr>
                              <w:t>Explain whether you think the programs were successes or failures.</w:t>
                            </w:r>
                          </w:p>
                          <w:p w14:paraId="7670B26F" w14:textId="77777777" w:rsidR="005A21BC" w:rsidRPr="00CC6F1F" w:rsidRDefault="005A21BC" w:rsidP="005A21BC">
                            <w:pPr>
                              <w:pStyle w:val="ListParagraph"/>
                              <w:tabs>
                                <w:tab w:val="left" w:pos="978"/>
                              </w:tabs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6BF7F2D" w14:textId="77777777" w:rsidR="002D38FA" w:rsidRPr="00071410" w:rsidRDefault="002D38FA" w:rsidP="00DC4A62">
                            <w:pPr>
                              <w:pStyle w:val="ListParagraph"/>
                              <w:tabs>
                                <w:tab w:val="left" w:pos="978"/>
                              </w:tabs>
                              <w:ind w:left="147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C8D6C" id="Text Box 4" o:spid="_x0000_s1028" type="#_x0000_t202" style="position:absolute;margin-left:0;margin-top:.9pt;width:198pt;height:33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" filled="f" stroked="f">
                <v:textbox>
                  <w:txbxContent>
                    <w:p w14:paraId="26FFB48C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 xml:space="preserve">Compare and contrast two of Roosevelt’s  </w:t>
                      </w:r>
                    </w:p>
                    <w:p w14:paraId="3ABE3148" w14:textId="77777777" w:rsidR="005A21BC" w:rsidRPr="00CC6F1F" w:rsidRDefault="005A21BC" w:rsidP="005A21BC">
                      <w:pPr>
                        <w:pStyle w:val="ListParagraph"/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>New Deal programs of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C6F1F">
                        <w:rPr>
                          <w:sz w:val="20"/>
                          <w:szCs w:val="20"/>
                        </w:rPr>
                        <w:t xml:space="preserve">the same aspect </w:t>
                      </w:r>
                    </w:p>
                    <w:p w14:paraId="2D756981" w14:textId="77777777" w:rsidR="005A21BC" w:rsidRPr="00CC6F1F" w:rsidRDefault="005A21BC" w:rsidP="005A21BC">
                      <w:pPr>
                        <w:pStyle w:val="ListParagraph"/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CC6F1F">
                        <w:rPr>
                          <w:sz w:val="20"/>
                          <w:szCs w:val="20"/>
                        </w:rPr>
                        <w:t>recovery</w:t>
                      </w:r>
                      <w:proofErr w:type="gramEnd"/>
                      <w:r w:rsidRPr="00CC6F1F">
                        <w:rPr>
                          <w:sz w:val="20"/>
                          <w:szCs w:val="20"/>
                        </w:rPr>
                        <w:t>, relief, reform).</w:t>
                      </w:r>
                    </w:p>
                    <w:p w14:paraId="0C5D453F" w14:textId="77777777" w:rsidR="005A21BC" w:rsidRPr="00CC6F1F" w:rsidRDefault="005A21BC" w:rsidP="005A21BC">
                      <w:pPr>
                        <w:pStyle w:val="ListParagraph"/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</w:p>
                    <w:p w14:paraId="71362B05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>How are the goals</w:t>
                      </w:r>
                      <w:r>
                        <w:rPr>
                          <w:sz w:val="20"/>
                          <w:szCs w:val="20"/>
                        </w:rPr>
                        <w:t xml:space="preserve"> and outcomes</w:t>
                      </w:r>
                      <w:r w:rsidRPr="00CC6F1F">
                        <w:rPr>
                          <w:sz w:val="20"/>
                          <w:szCs w:val="20"/>
                        </w:rPr>
                        <w:t xml:space="preserve"> of the programs alike and different? </w:t>
                      </w:r>
                    </w:p>
                    <w:p w14:paraId="461D544E" w14:textId="77777777" w:rsidR="005A21BC" w:rsidRPr="00CC6F1F" w:rsidRDefault="005A21BC" w:rsidP="005A21BC">
                      <w:pPr>
                        <w:pStyle w:val="ListParagraph"/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</w:p>
                    <w:p w14:paraId="6E3806FB" w14:textId="77777777" w:rsidR="005A21BC" w:rsidRPr="00CC6F1F" w:rsidRDefault="005A21BC" w:rsidP="005A21B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  <w:r w:rsidRPr="00CC6F1F">
                        <w:rPr>
                          <w:sz w:val="20"/>
                          <w:szCs w:val="20"/>
                        </w:rPr>
                        <w:t>Explain whether you think the programs were successes or failures.</w:t>
                      </w:r>
                    </w:p>
                    <w:p w14:paraId="7670B26F" w14:textId="77777777" w:rsidR="005A21BC" w:rsidRPr="00CC6F1F" w:rsidRDefault="005A21BC" w:rsidP="005A21BC">
                      <w:pPr>
                        <w:pStyle w:val="ListParagraph"/>
                        <w:tabs>
                          <w:tab w:val="left" w:pos="978"/>
                        </w:tabs>
                        <w:ind w:left="360"/>
                        <w:rPr>
                          <w:sz w:val="20"/>
                          <w:szCs w:val="20"/>
                        </w:rPr>
                      </w:pPr>
                    </w:p>
                    <w:p w14:paraId="26BF7F2D" w14:textId="77777777" w:rsidR="002D38FA" w:rsidRPr="00071410" w:rsidRDefault="002D38FA" w:rsidP="00DC4A62">
                      <w:pPr>
                        <w:pStyle w:val="ListParagraph"/>
                        <w:tabs>
                          <w:tab w:val="left" w:pos="978"/>
                        </w:tabs>
                        <w:ind w:left="1477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4A62">
        <w:rPr>
          <w:sz w:val="28"/>
          <w:szCs w:val="28"/>
        </w:rPr>
        <w:t xml:space="preserve">                             </w:t>
      </w:r>
      <w:r w:rsidR="00DC4A62">
        <w:rPr>
          <w:sz w:val="28"/>
          <w:szCs w:val="28"/>
        </w:rPr>
        <w:tab/>
      </w:r>
    </w:p>
    <w:p w14:paraId="388D78A5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265A1E85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6A51A037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587C5E42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3638E29E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3F5A9CAB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12391AB9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33C2F370" w14:textId="77777777" w:rsid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  <w:bookmarkStart w:id="0" w:name="_GoBack"/>
      <w:bookmarkEnd w:id="0"/>
    </w:p>
    <w:p w14:paraId="5901ED6C" w14:textId="77777777" w:rsidR="00F74C86" w:rsidRPr="00F74C86" w:rsidRDefault="00F74C86" w:rsidP="00F74C86">
      <w:pPr>
        <w:pStyle w:val="ListParagraph"/>
        <w:tabs>
          <w:tab w:val="left" w:pos="978"/>
        </w:tabs>
        <w:ind w:left="1477"/>
        <w:rPr>
          <w:sz w:val="28"/>
          <w:szCs w:val="28"/>
        </w:rPr>
      </w:pPr>
    </w:p>
    <w:p w14:paraId="39FE2AFE" w14:textId="77777777" w:rsidR="003118EC" w:rsidRDefault="003118EC" w:rsidP="003118EC">
      <w:pPr>
        <w:pStyle w:val="ListParagraph"/>
        <w:tabs>
          <w:tab w:val="left" w:pos="4985"/>
        </w:tabs>
        <w:ind w:left="5022"/>
        <w:rPr>
          <w:sz w:val="28"/>
          <w:szCs w:val="28"/>
        </w:rPr>
      </w:pPr>
    </w:p>
    <w:p w14:paraId="66C4152F" w14:textId="77777777" w:rsidR="003118EC" w:rsidRDefault="003118EC" w:rsidP="003118EC">
      <w:pPr>
        <w:pStyle w:val="ListParagraph"/>
        <w:tabs>
          <w:tab w:val="left" w:pos="4985"/>
        </w:tabs>
        <w:ind w:left="5022"/>
        <w:rPr>
          <w:sz w:val="28"/>
          <w:szCs w:val="28"/>
        </w:rPr>
      </w:pPr>
    </w:p>
    <w:p w14:paraId="0B6D8DC9" w14:textId="77777777" w:rsidR="003118EC" w:rsidRDefault="009A2E89" w:rsidP="003118EC">
      <w:pPr>
        <w:pStyle w:val="ListParagraph"/>
        <w:tabs>
          <w:tab w:val="left" w:pos="4985"/>
        </w:tabs>
        <w:ind w:left="502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04E5061B" w14:textId="77777777" w:rsidR="003118EC" w:rsidRDefault="003118EC" w:rsidP="003118EC">
      <w:pPr>
        <w:pStyle w:val="ListParagraph"/>
        <w:tabs>
          <w:tab w:val="left" w:pos="4985"/>
        </w:tabs>
        <w:ind w:left="5022"/>
        <w:rPr>
          <w:sz w:val="28"/>
          <w:szCs w:val="28"/>
        </w:rPr>
      </w:pPr>
    </w:p>
    <w:p w14:paraId="6127E21E" w14:textId="77777777" w:rsidR="008744EC" w:rsidRPr="007A4DAA" w:rsidRDefault="003118EC" w:rsidP="003118EC">
      <w:pPr>
        <w:pStyle w:val="ListParagraph"/>
        <w:tabs>
          <w:tab w:val="left" w:pos="4985"/>
        </w:tabs>
        <w:ind w:left="5022"/>
        <w:rPr>
          <w:sz w:val="24"/>
          <w:szCs w:val="24"/>
        </w:rPr>
      </w:pPr>
      <w:r w:rsidRPr="007A4DAA">
        <w:rPr>
          <w:sz w:val="24"/>
          <w:szCs w:val="24"/>
        </w:rPr>
        <w:t xml:space="preserve"> </w:t>
      </w:r>
    </w:p>
    <w:p w14:paraId="07E48541" w14:textId="77777777" w:rsidR="007A4DAA" w:rsidRPr="007A4DAA" w:rsidRDefault="003118EC" w:rsidP="007A4DAA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7A4DAA">
        <w:rPr>
          <w:sz w:val="24"/>
          <w:szCs w:val="24"/>
        </w:rPr>
        <w:t xml:space="preserve">                        </w:t>
      </w:r>
      <w:r w:rsidR="007A4DAA" w:rsidRPr="007A4DAA">
        <w:rPr>
          <w:rFonts w:ascii="Cambria" w:hAnsi="Cambria"/>
          <w:b/>
          <w:sz w:val="24"/>
          <w:szCs w:val="24"/>
        </w:rPr>
        <w:t>Grading Rubric: Document Based Questions – F.D. R &amp; New Deal</w:t>
      </w:r>
    </w:p>
    <w:p w14:paraId="64D8D2A5" w14:textId="77777777" w:rsidR="007A4DAA" w:rsidRPr="007A4DAA" w:rsidRDefault="007A4DAA" w:rsidP="007A4DAA">
      <w:pPr>
        <w:spacing w:after="0"/>
        <w:rPr>
          <w:rFonts w:ascii="Cambria" w:hAnsi="Cambria"/>
          <w:sz w:val="24"/>
          <w:szCs w:val="24"/>
        </w:rPr>
      </w:pPr>
      <w:r w:rsidRPr="007A4DAA">
        <w:rPr>
          <w:rFonts w:ascii="Cambria" w:hAnsi="Cambria"/>
          <w:sz w:val="24"/>
          <w:szCs w:val="24"/>
        </w:rPr>
        <w:t xml:space="preserve">                         VA SOL: </w:t>
      </w:r>
      <w:r w:rsidRPr="007A4DAA">
        <w:rPr>
          <w:rFonts w:ascii="Cambria" w:hAnsi="Cambria"/>
          <w:b/>
          <w:sz w:val="24"/>
          <w:szCs w:val="24"/>
        </w:rPr>
        <w:t xml:space="preserve">USII.6: </w:t>
      </w:r>
      <w:r w:rsidRPr="007A4DAA">
        <w:rPr>
          <w:rFonts w:ascii="Cambria" w:hAnsi="Cambria"/>
          <w:sz w:val="24"/>
          <w:szCs w:val="24"/>
        </w:rPr>
        <w:t xml:space="preserve">The student will understand and identify the role F.D.R’s New Deal programs and how they relate to the role the government should or should not </w:t>
      </w:r>
    </w:p>
    <w:p w14:paraId="6D160172" w14:textId="77777777" w:rsidR="007A4DAA" w:rsidRPr="007A4DAA" w:rsidRDefault="007A4DAA" w:rsidP="007A4DAA">
      <w:pPr>
        <w:spacing w:after="0"/>
        <w:rPr>
          <w:rFonts w:ascii="Cambria" w:hAnsi="Cambria"/>
          <w:sz w:val="24"/>
          <w:szCs w:val="24"/>
        </w:rPr>
      </w:pPr>
      <w:r w:rsidRPr="007A4DAA">
        <w:rPr>
          <w:rFonts w:ascii="Cambria" w:hAnsi="Cambria"/>
          <w:sz w:val="24"/>
          <w:szCs w:val="24"/>
        </w:rPr>
        <w:t xml:space="preserve">                         </w:t>
      </w:r>
      <w:proofErr w:type="gramStart"/>
      <w:r w:rsidRPr="007A4DAA">
        <w:rPr>
          <w:rFonts w:ascii="Cambria" w:hAnsi="Cambria"/>
          <w:sz w:val="24"/>
          <w:szCs w:val="24"/>
        </w:rPr>
        <w:t>play</w:t>
      </w:r>
      <w:proofErr w:type="gramEnd"/>
      <w:r w:rsidRPr="007A4DAA">
        <w:rPr>
          <w:rFonts w:ascii="Cambria" w:hAnsi="Cambria"/>
          <w:sz w:val="24"/>
          <w:szCs w:val="24"/>
        </w:rPr>
        <w:t xml:space="preserve"> in the county’s economy.  </w:t>
      </w:r>
    </w:p>
    <w:p w14:paraId="004255C6" w14:textId="7FAADD07" w:rsidR="007A4DAA" w:rsidRPr="007A4DAA" w:rsidRDefault="007A4DAA" w:rsidP="007A4DAA">
      <w:pPr>
        <w:pStyle w:val="ListParagraph"/>
        <w:numPr>
          <w:ilvl w:val="0"/>
          <w:numId w:val="6"/>
        </w:numPr>
        <w:spacing w:after="0"/>
        <w:rPr>
          <w:rFonts w:ascii="Cambria" w:hAnsi="Cambria"/>
          <w:sz w:val="24"/>
          <w:szCs w:val="24"/>
        </w:rPr>
      </w:pPr>
      <w:r w:rsidRPr="007A4DAA">
        <w:rPr>
          <w:rFonts w:ascii="Cambria" w:hAnsi="Cambria"/>
          <w:sz w:val="24"/>
          <w:szCs w:val="24"/>
        </w:rPr>
        <w:t xml:space="preserve">Which aspect of F.D.R. New Deal (relief, recovery, or reform) do you think was the most </w:t>
      </w:r>
      <w:r>
        <w:rPr>
          <w:rFonts w:ascii="Cambria" w:hAnsi="Cambria"/>
          <w:sz w:val="24"/>
          <w:szCs w:val="24"/>
        </w:rPr>
        <w:t>success or a failure</w:t>
      </w:r>
      <w:r w:rsidRPr="007A4DAA">
        <w:rPr>
          <w:rFonts w:ascii="Cambria" w:hAnsi="Cambria"/>
          <w:sz w:val="24"/>
          <w:szCs w:val="24"/>
        </w:rPr>
        <w:t xml:space="preserve">?  </w:t>
      </w:r>
      <w:r w:rsidRPr="007A4DAA">
        <w:rPr>
          <w:rFonts w:ascii="Cambria" w:hAnsi="Cambria"/>
          <w:b/>
          <w:sz w:val="24"/>
          <w:szCs w:val="24"/>
        </w:rPr>
        <w:t>Why?</w:t>
      </w:r>
    </w:p>
    <w:p w14:paraId="0BE13B04" w14:textId="77777777" w:rsidR="007A4DAA" w:rsidRPr="007A4DAA" w:rsidRDefault="007A4DAA" w:rsidP="007A4DAA">
      <w:pPr>
        <w:spacing w:after="0"/>
        <w:jc w:val="center"/>
        <w:rPr>
          <w:rFonts w:ascii="Cambria" w:hAnsi="Cambria"/>
          <w:sz w:val="24"/>
          <w:szCs w:val="24"/>
        </w:rPr>
      </w:pPr>
      <w:r w:rsidRPr="007A4DAA">
        <w:rPr>
          <w:rFonts w:ascii="Cambria" w:hAnsi="Cambria"/>
          <w:b/>
          <w:sz w:val="24"/>
          <w:szCs w:val="24"/>
        </w:rPr>
        <w:t xml:space="preserve"> </w:t>
      </w:r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330"/>
        <w:gridCol w:w="3330"/>
        <w:gridCol w:w="1350"/>
      </w:tblGrid>
      <w:tr w:rsidR="007A4DAA" w:rsidRPr="007A4DAA" w14:paraId="37E99522" w14:textId="77777777" w:rsidTr="00256690">
        <w:tc>
          <w:tcPr>
            <w:tcW w:w="3325" w:type="dxa"/>
            <w:shd w:val="clear" w:color="auto" w:fill="auto"/>
            <w:vAlign w:val="center"/>
          </w:tcPr>
          <w:p w14:paraId="5AA1B0C4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4 – Advanced Proficient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8072CC8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3 – Proficient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64DBA31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2 – Developing Proficiency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EECB2DB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Not Yet – See Me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9965939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0 – No evidence</w:t>
            </w:r>
          </w:p>
        </w:tc>
      </w:tr>
      <w:tr w:rsidR="007A4DAA" w:rsidRPr="007A4DAA" w14:paraId="5206E2AA" w14:textId="77777777" w:rsidTr="00256690">
        <w:tc>
          <w:tcPr>
            <w:tcW w:w="3325" w:type="dxa"/>
            <w:shd w:val="clear" w:color="auto" w:fill="auto"/>
          </w:tcPr>
          <w:p w14:paraId="170B0063" w14:textId="77777777" w:rsidR="007A4DAA" w:rsidRPr="007A4DAA" w:rsidRDefault="007A4DAA" w:rsidP="00256690">
            <w:pPr>
              <w:spacing w:after="0"/>
              <w:rPr>
                <w:rFonts w:ascii="Cambria" w:hAnsi="Cambria"/>
                <w:b/>
                <w:sz w:val="24"/>
                <w:szCs w:val="24"/>
              </w:rPr>
            </w:pPr>
            <w:r w:rsidRPr="007A4DAA">
              <w:rPr>
                <w:rFonts w:ascii="Cambria" w:hAnsi="Cambria"/>
                <w:b/>
                <w:sz w:val="24"/>
                <w:szCs w:val="24"/>
              </w:rPr>
              <w:t>Response includes:</w:t>
            </w:r>
          </w:p>
          <w:p w14:paraId="1C1A90F0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 Math" w:hAnsi="Cambria Math" w:cs="Cambria Math"/>
                <w:sz w:val="24"/>
                <w:szCs w:val="24"/>
              </w:rPr>
              <w:t>⧠</w:t>
            </w:r>
            <w:r w:rsidRPr="007A4DAA">
              <w:rPr>
                <w:rFonts w:ascii="Cambria" w:hAnsi="Cambria"/>
                <w:sz w:val="24"/>
                <w:szCs w:val="24"/>
              </w:rPr>
              <w:t xml:space="preserve"> A </w:t>
            </w:r>
            <w:r w:rsidRPr="007A4DAA">
              <w:rPr>
                <w:rFonts w:ascii="Cambria" w:hAnsi="Cambria"/>
                <w:sz w:val="24"/>
                <w:szCs w:val="24"/>
                <w:u w:val="single"/>
              </w:rPr>
              <w:t>well-written</w:t>
            </w:r>
            <w:r w:rsidRPr="007A4DAA">
              <w:rPr>
                <w:rFonts w:ascii="Cambria" w:hAnsi="Cambria"/>
                <w:sz w:val="24"/>
                <w:szCs w:val="24"/>
              </w:rPr>
              <w:t xml:space="preserve"> thesis statement that thoroughly addresses all aspects of the Task accurately analyzing and interpreting at least 2 aspects </w:t>
            </w:r>
            <w:r w:rsidRPr="007A4DAA">
              <w:rPr>
                <w:rFonts w:ascii="Cambria" w:hAnsi="Cambria"/>
                <w:i/>
                <w:sz w:val="24"/>
                <w:szCs w:val="24"/>
              </w:rPr>
              <w:t xml:space="preserve">relief, recovery, reform. </w:t>
            </w:r>
            <w:r w:rsidRPr="007A4DAA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 w:rsidRPr="007A4DAA">
              <w:rPr>
                <w:rFonts w:ascii="Cambria" w:hAnsi="Cambria"/>
                <w:sz w:val="24"/>
                <w:szCs w:val="24"/>
              </w:rPr>
              <w:t>of  the</w:t>
            </w:r>
            <w:proofErr w:type="gramEnd"/>
            <w:r w:rsidRPr="007A4DAA">
              <w:rPr>
                <w:rFonts w:ascii="Cambria" w:hAnsi="Cambria"/>
                <w:sz w:val="24"/>
                <w:szCs w:val="24"/>
              </w:rPr>
              <w:t xml:space="preserve"> New Deal  Programs.  </w:t>
            </w:r>
          </w:p>
          <w:p w14:paraId="4236F8CA" w14:textId="77777777" w:rsidR="007A4DAA" w:rsidRPr="007A4DAA" w:rsidRDefault="007A4DAA" w:rsidP="00256690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Incorporates information from the documents prior knowledge of history in the body of the essay.</w:t>
            </w:r>
          </w:p>
          <w:p w14:paraId="51F340A9" w14:textId="77777777" w:rsidR="007A4DAA" w:rsidRPr="007A4DAA" w:rsidRDefault="007A4DAA" w:rsidP="00256690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Supports the theme or problem with relevant facts, examples, and details</w:t>
            </w:r>
          </w:p>
          <w:p w14:paraId="7C048715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14:paraId="54BF1BDA" w14:textId="77777777" w:rsidR="007A4DAA" w:rsidRPr="007A4DAA" w:rsidRDefault="007A4DAA" w:rsidP="00256690">
            <w:pPr>
              <w:spacing w:after="0"/>
              <w:rPr>
                <w:rFonts w:ascii="Cambria" w:hAnsi="Cambria"/>
                <w:b/>
                <w:sz w:val="24"/>
                <w:szCs w:val="24"/>
              </w:rPr>
            </w:pPr>
            <w:r w:rsidRPr="007A4DAA">
              <w:rPr>
                <w:rFonts w:ascii="Cambria" w:hAnsi="Cambria"/>
                <w:b/>
                <w:sz w:val="24"/>
                <w:szCs w:val="24"/>
              </w:rPr>
              <w:t>Response includes:</w:t>
            </w:r>
          </w:p>
          <w:p w14:paraId="429C5156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⧠ A </w:t>
            </w:r>
            <w:r w:rsidRPr="007A4DAA">
              <w:rPr>
                <w:rFonts w:ascii="Cambria" w:hAnsi="Cambria"/>
                <w:sz w:val="24"/>
                <w:szCs w:val="24"/>
                <w:u w:val="single"/>
              </w:rPr>
              <w:t xml:space="preserve">well-written </w:t>
            </w:r>
            <w:r w:rsidRPr="007A4DAA">
              <w:rPr>
                <w:rFonts w:ascii="Cambria" w:hAnsi="Cambria"/>
                <w:sz w:val="24"/>
                <w:szCs w:val="24"/>
              </w:rPr>
              <w:t xml:space="preserve">statement that addresses the Task accurately analyzing and interpreting at least </w:t>
            </w:r>
            <w:proofErr w:type="gramStart"/>
            <w:r w:rsidRPr="007A4DAA">
              <w:rPr>
                <w:rFonts w:ascii="Cambria" w:hAnsi="Cambria"/>
                <w:sz w:val="24"/>
                <w:szCs w:val="24"/>
              </w:rPr>
              <w:t>1  aspect</w:t>
            </w:r>
            <w:proofErr w:type="gramEnd"/>
            <w:r w:rsidRPr="007A4DAA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7A4DAA">
              <w:rPr>
                <w:rFonts w:ascii="Cambria" w:hAnsi="Cambria"/>
                <w:i/>
                <w:sz w:val="24"/>
                <w:szCs w:val="24"/>
              </w:rPr>
              <w:t xml:space="preserve">relief, recovery, reform. </w:t>
            </w:r>
            <w:proofErr w:type="gramStart"/>
            <w:r w:rsidRPr="007A4DAA">
              <w:rPr>
                <w:rFonts w:ascii="Cambria" w:hAnsi="Cambria"/>
                <w:sz w:val="24"/>
                <w:szCs w:val="24"/>
              </w:rPr>
              <w:t>of  the</w:t>
            </w:r>
            <w:proofErr w:type="gramEnd"/>
            <w:r w:rsidRPr="007A4DAA">
              <w:rPr>
                <w:rFonts w:ascii="Cambria" w:hAnsi="Cambria"/>
                <w:sz w:val="24"/>
                <w:szCs w:val="24"/>
              </w:rPr>
              <w:t xml:space="preserve"> New Deal  Programs.   </w:t>
            </w:r>
          </w:p>
          <w:p w14:paraId="01E9339A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  <w:p w14:paraId="6A6D48E0" w14:textId="77777777" w:rsidR="007A4DAA" w:rsidRPr="007A4DAA" w:rsidRDefault="007A4DAA" w:rsidP="0025669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 Incorporates prior information from knowledge of the unit.</w:t>
            </w:r>
          </w:p>
          <w:p w14:paraId="7D91A07A" w14:textId="77777777" w:rsidR="007A4DAA" w:rsidRPr="007A4DAA" w:rsidRDefault="007A4DAA" w:rsidP="0025669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Supports the theme or problem with relevant facts, examples, and details. </w:t>
            </w:r>
          </w:p>
          <w:p w14:paraId="56C656C3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11FB6D28" w14:textId="77777777" w:rsidR="007A4DAA" w:rsidRPr="007A4DAA" w:rsidRDefault="007A4DAA" w:rsidP="00256690">
            <w:pPr>
              <w:spacing w:after="0"/>
              <w:rPr>
                <w:rFonts w:ascii="Cambria" w:hAnsi="Cambria"/>
                <w:b/>
                <w:sz w:val="24"/>
                <w:szCs w:val="24"/>
              </w:rPr>
            </w:pPr>
            <w:r w:rsidRPr="007A4DAA">
              <w:rPr>
                <w:rFonts w:ascii="Cambria" w:hAnsi="Cambria"/>
                <w:b/>
                <w:sz w:val="24"/>
                <w:szCs w:val="24"/>
              </w:rPr>
              <w:t>Response includes:</w:t>
            </w:r>
          </w:p>
          <w:p w14:paraId="759743BC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⧠ An opening sentence that may not meet the expectations of a thesis statement and </w:t>
            </w:r>
            <w:proofErr w:type="gramStart"/>
            <w:r w:rsidRPr="007A4DAA">
              <w:rPr>
                <w:rFonts w:ascii="Cambria" w:hAnsi="Cambria"/>
                <w:sz w:val="24"/>
                <w:szCs w:val="24"/>
              </w:rPr>
              <w:t>attempts  to</w:t>
            </w:r>
            <w:proofErr w:type="gramEnd"/>
            <w:r w:rsidRPr="007A4DAA">
              <w:rPr>
                <w:rFonts w:ascii="Cambria" w:hAnsi="Cambria"/>
                <w:sz w:val="24"/>
                <w:szCs w:val="24"/>
              </w:rPr>
              <w:t xml:space="preserve"> addresses the Task,, Attempting to interpret  at least  1 aspect  </w:t>
            </w:r>
            <w:r w:rsidRPr="007A4DAA">
              <w:rPr>
                <w:rFonts w:ascii="Cambria" w:hAnsi="Cambria"/>
                <w:i/>
                <w:sz w:val="24"/>
                <w:szCs w:val="24"/>
              </w:rPr>
              <w:t xml:space="preserve">relief, recovery, reform. </w:t>
            </w:r>
            <w:proofErr w:type="gramStart"/>
            <w:r w:rsidRPr="007A4DAA">
              <w:rPr>
                <w:rFonts w:ascii="Cambria" w:hAnsi="Cambria"/>
                <w:sz w:val="24"/>
                <w:szCs w:val="24"/>
              </w:rPr>
              <w:t>of  the</w:t>
            </w:r>
            <w:proofErr w:type="gramEnd"/>
            <w:r w:rsidRPr="007A4DAA">
              <w:rPr>
                <w:rFonts w:ascii="Cambria" w:hAnsi="Cambria"/>
                <w:sz w:val="24"/>
                <w:szCs w:val="24"/>
              </w:rPr>
              <w:t xml:space="preserve"> New Deal  Programs.   </w:t>
            </w:r>
          </w:p>
          <w:p w14:paraId="470E89F1" w14:textId="77777777" w:rsidR="007A4DAA" w:rsidRPr="007A4DAA" w:rsidRDefault="007A4DAA" w:rsidP="00256690">
            <w:pPr>
              <w:spacing w:after="0"/>
              <w:rPr>
                <w:rFonts w:ascii="Cambria" w:hAnsi="Cambria"/>
                <w:i/>
                <w:sz w:val="24"/>
                <w:szCs w:val="24"/>
              </w:rPr>
            </w:pPr>
          </w:p>
          <w:p w14:paraId="13CECC21" w14:textId="77777777" w:rsidR="007A4DAA" w:rsidRPr="007A4DAA" w:rsidRDefault="007A4DAA" w:rsidP="002566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Incorporates some prior knowledge from the time period studied. </w:t>
            </w:r>
          </w:p>
          <w:p w14:paraId="7F79BED7" w14:textId="77777777" w:rsidR="007A4DAA" w:rsidRPr="007A4DAA" w:rsidRDefault="007A4DAA" w:rsidP="0025669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Poorly organized essay, lacking focus. </w:t>
            </w:r>
          </w:p>
          <w:p w14:paraId="7C9B286D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676AD435" w14:textId="77777777" w:rsidR="007A4DAA" w:rsidRPr="007A4DAA" w:rsidRDefault="007A4DAA" w:rsidP="00256690">
            <w:pPr>
              <w:spacing w:after="0"/>
              <w:rPr>
                <w:rFonts w:ascii="Cambria" w:hAnsi="Cambria"/>
                <w:b/>
                <w:sz w:val="24"/>
                <w:szCs w:val="24"/>
              </w:rPr>
            </w:pPr>
            <w:r w:rsidRPr="007A4DAA">
              <w:rPr>
                <w:rFonts w:ascii="Cambria" w:hAnsi="Cambria"/>
                <w:b/>
                <w:sz w:val="24"/>
                <w:szCs w:val="24"/>
              </w:rPr>
              <w:t>Response includes:</w:t>
            </w:r>
          </w:p>
          <w:p w14:paraId="085BE3C7" w14:textId="77777777" w:rsidR="007A4DAA" w:rsidRPr="007A4DAA" w:rsidRDefault="007A4DAA" w:rsidP="00256690">
            <w:p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⧠ An opening sentence that may not meet the expectations of a thesis.   Clueless to task, and no evidence of interpreting any of </w:t>
            </w:r>
            <w:proofErr w:type="gramStart"/>
            <w:r w:rsidRPr="007A4DAA">
              <w:rPr>
                <w:rFonts w:ascii="Cambria" w:hAnsi="Cambria"/>
                <w:sz w:val="24"/>
                <w:szCs w:val="24"/>
              </w:rPr>
              <w:t>the  New</w:t>
            </w:r>
            <w:proofErr w:type="gramEnd"/>
            <w:r w:rsidRPr="007A4DAA">
              <w:rPr>
                <w:rFonts w:ascii="Cambria" w:hAnsi="Cambria"/>
                <w:sz w:val="24"/>
                <w:szCs w:val="24"/>
              </w:rPr>
              <w:t xml:space="preserve"> Deal documents.  </w:t>
            </w:r>
          </w:p>
          <w:p w14:paraId="483DF9B2" w14:textId="77777777" w:rsidR="007A4DAA" w:rsidRPr="007A4DAA" w:rsidRDefault="007A4DAA" w:rsidP="002566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Presents no prior knowledge from the time period studied. </w:t>
            </w:r>
          </w:p>
          <w:p w14:paraId="0CA1088B" w14:textId="77777777" w:rsidR="007A4DAA" w:rsidRPr="007A4DAA" w:rsidRDefault="007A4DAA" w:rsidP="0025669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 xml:space="preserve">Poorly organized essay lacks focus.  </w:t>
            </w:r>
          </w:p>
        </w:tc>
        <w:tc>
          <w:tcPr>
            <w:tcW w:w="1350" w:type="dxa"/>
            <w:shd w:val="clear" w:color="auto" w:fill="auto"/>
          </w:tcPr>
          <w:p w14:paraId="18D17F09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8033B23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6F007066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EE4EC37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2F47013A" w14:textId="77777777" w:rsidR="007A4DAA" w:rsidRPr="007A4DAA" w:rsidRDefault="007A4DAA" w:rsidP="00256690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A4DAA">
              <w:rPr>
                <w:rFonts w:ascii="Cambria" w:hAnsi="Cambria"/>
                <w:sz w:val="24"/>
                <w:szCs w:val="24"/>
              </w:rPr>
              <w:t>No reasonable response - resubmit</w:t>
            </w:r>
          </w:p>
        </w:tc>
      </w:tr>
    </w:tbl>
    <w:p w14:paraId="6D32705E" w14:textId="77777777" w:rsidR="007A4DAA" w:rsidRPr="007A4DAA" w:rsidRDefault="007A4DAA" w:rsidP="007A4DAA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7A4DAA">
        <w:rPr>
          <w:rFonts w:ascii="Cambria" w:hAnsi="Cambria"/>
          <w:b/>
          <w:sz w:val="24"/>
          <w:szCs w:val="24"/>
        </w:rPr>
        <w:t xml:space="preserve"> </w:t>
      </w:r>
    </w:p>
    <w:p w14:paraId="521A8E76" w14:textId="77777777" w:rsidR="003118EC" w:rsidRPr="007A4DAA" w:rsidRDefault="003118EC" w:rsidP="008744EC">
      <w:pPr>
        <w:tabs>
          <w:tab w:val="left" w:pos="5058"/>
        </w:tabs>
        <w:rPr>
          <w:sz w:val="24"/>
          <w:szCs w:val="24"/>
        </w:rPr>
      </w:pPr>
      <w:r w:rsidRPr="007A4DAA">
        <w:rPr>
          <w:sz w:val="24"/>
          <w:szCs w:val="24"/>
        </w:rPr>
        <w:t xml:space="preserve">                                   </w:t>
      </w:r>
    </w:p>
    <w:p w14:paraId="5FD81E7B" w14:textId="77777777" w:rsidR="003118EC" w:rsidRDefault="003118EC" w:rsidP="003118EC">
      <w:pPr>
        <w:tabs>
          <w:tab w:val="left" w:pos="4615"/>
        </w:tabs>
        <w:rPr>
          <w:sz w:val="28"/>
          <w:szCs w:val="28"/>
        </w:rPr>
      </w:pPr>
    </w:p>
    <w:p w14:paraId="011637D1" w14:textId="77777777" w:rsidR="003118EC" w:rsidRDefault="003118EC" w:rsidP="003118EC">
      <w:pPr>
        <w:tabs>
          <w:tab w:val="left" w:pos="461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</w:p>
    <w:p w14:paraId="695DB8D2" w14:textId="47073121" w:rsidR="003118EC" w:rsidRPr="007A4DAA" w:rsidRDefault="003118EC" w:rsidP="007A4DAA">
      <w:pPr>
        <w:tabs>
          <w:tab w:val="left" w:pos="4726"/>
        </w:tabs>
        <w:rPr>
          <w:sz w:val="28"/>
          <w:szCs w:val="28"/>
        </w:rPr>
      </w:pPr>
    </w:p>
    <w:sectPr w:rsidR="003118EC" w:rsidRPr="007A4DAA" w:rsidSect="00C864B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" o:bullet="t">
        <v:imagedata r:id="rId1" o:title="Word Work File L_2"/>
      </v:shape>
    </w:pict>
  </w:numPicBullet>
  <w:abstractNum w:abstractNumId="0">
    <w:nsid w:val="09983CCD"/>
    <w:multiLevelType w:val="hybridMultilevel"/>
    <w:tmpl w:val="734A440A"/>
    <w:lvl w:ilvl="0" w:tplc="04090007">
      <w:start w:val="1"/>
      <w:numFmt w:val="bullet"/>
      <w:lvlText w:val=""/>
      <w:lvlPicBulletId w:val="0"/>
      <w:lvlJc w:val="left"/>
      <w:pPr>
        <w:ind w:left="5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38" w:hanging="360"/>
      </w:pPr>
      <w:rPr>
        <w:rFonts w:ascii="Wingdings" w:hAnsi="Wingdings" w:hint="default"/>
      </w:rPr>
    </w:lvl>
  </w:abstractNum>
  <w:abstractNum w:abstractNumId="1">
    <w:nsid w:val="11DB4529"/>
    <w:multiLevelType w:val="hybridMultilevel"/>
    <w:tmpl w:val="7A2EB714"/>
    <w:lvl w:ilvl="0" w:tplc="04090007">
      <w:start w:val="1"/>
      <w:numFmt w:val="bullet"/>
      <w:lvlText w:val=""/>
      <w:lvlPicBulletId w:val="0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123066B6"/>
    <w:multiLevelType w:val="hybridMultilevel"/>
    <w:tmpl w:val="1DB65236"/>
    <w:lvl w:ilvl="0" w:tplc="04090007">
      <w:start w:val="1"/>
      <w:numFmt w:val="bullet"/>
      <w:lvlText w:val=""/>
      <w:lvlPicBulletId w:val="0"/>
      <w:lvlJc w:val="left"/>
      <w:pPr>
        <w:ind w:left="5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7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612" w:hanging="360"/>
      </w:pPr>
      <w:rPr>
        <w:rFonts w:ascii="Wingdings" w:hAnsi="Wingdings" w:hint="default"/>
      </w:rPr>
    </w:lvl>
  </w:abstractNum>
  <w:abstractNum w:abstractNumId="3">
    <w:nsid w:val="1B746EC4"/>
    <w:multiLevelType w:val="hybridMultilevel"/>
    <w:tmpl w:val="55FAAF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F05BB"/>
    <w:multiLevelType w:val="hybridMultilevel"/>
    <w:tmpl w:val="13E8033E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4BCB6A64"/>
    <w:multiLevelType w:val="hybridMultilevel"/>
    <w:tmpl w:val="CA4096A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F61711"/>
    <w:multiLevelType w:val="hybridMultilevel"/>
    <w:tmpl w:val="5204BC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17772"/>
    <w:multiLevelType w:val="hybridMultilevel"/>
    <w:tmpl w:val="34ECA7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FA5191"/>
    <w:multiLevelType w:val="hybridMultilevel"/>
    <w:tmpl w:val="E5D83E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1B2BFD"/>
    <w:multiLevelType w:val="hybridMultilevel"/>
    <w:tmpl w:val="912E3C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F6856"/>
    <w:multiLevelType w:val="hybridMultilevel"/>
    <w:tmpl w:val="2B8E7498"/>
    <w:lvl w:ilvl="0" w:tplc="04090007">
      <w:start w:val="1"/>
      <w:numFmt w:val="bullet"/>
      <w:lvlText w:val=""/>
      <w:lvlPicBulletId w:val="0"/>
      <w:lvlJc w:val="left"/>
      <w:pPr>
        <w:ind w:left="50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6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82" w:hanging="360"/>
      </w:pPr>
      <w:rPr>
        <w:rFonts w:ascii="Wingdings" w:hAnsi="Wingdings" w:hint="default"/>
      </w:rPr>
    </w:lvl>
  </w:abstractNum>
  <w:abstractNum w:abstractNumId="11">
    <w:nsid w:val="6F86306D"/>
    <w:multiLevelType w:val="hybridMultilevel"/>
    <w:tmpl w:val="007C15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E31CA"/>
    <w:multiLevelType w:val="hybridMultilevel"/>
    <w:tmpl w:val="B7E69C7A"/>
    <w:lvl w:ilvl="0" w:tplc="04090007">
      <w:start w:val="1"/>
      <w:numFmt w:val="bullet"/>
      <w:lvlText w:val=""/>
      <w:lvlPicBulletId w:val="0"/>
      <w:lvlJc w:val="left"/>
      <w:pPr>
        <w:ind w:left="5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25" w:hanging="360"/>
      </w:pPr>
      <w:rPr>
        <w:rFonts w:ascii="Wingdings" w:hAnsi="Wingdings" w:hint="default"/>
      </w:rPr>
    </w:lvl>
  </w:abstractNum>
  <w:abstractNum w:abstractNumId="13">
    <w:nsid w:val="71510154"/>
    <w:multiLevelType w:val="hybridMultilevel"/>
    <w:tmpl w:val="1F568218"/>
    <w:lvl w:ilvl="0" w:tplc="04090007">
      <w:start w:val="1"/>
      <w:numFmt w:val="bullet"/>
      <w:lvlText w:val=""/>
      <w:lvlPicBulletId w:val="0"/>
      <w:lvlJc w:val="left"/>
      <w:pPr>
        <w:ind w:left="5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4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3"/>
  </w:num>
  <w:num w:numId="5">
    <w:abstractNumId w:val="9"/>
  </w:num>
  <w:num w:numId="6">
    <w:abstractNumId w:val="4"/>
  </w:num>
  <w:num w:numId="7">
    <w:abstractNumId w:val="10"/>
  </w:num>
  <w:num w:numId="8">
    <w:abstractNumId w:val="13"/>
  </w:num>
  <w:num w:numId="9">
    <w:abstractNumId w:val="2"/>
  </w:num>
  <w:num w:numId="10">
    <w:abstractNumId w:val="0"/>
  </w:num>
  <w:num w:numId="11">
    <w:abstractNumId w:val="12"/>
  </w:num>
  <w:num w:numId="12">
    <w:abstractNumId w:val="5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9D"/>
    <w:rsid w:val="00022191"/>
    <w:rsid w:val="000A5D85"/>
    <w:rsid w:val="00121173"/>
    <w:rsid w:val="00287C6D"/>
    <w:rsid w:val="002D38FA"/>
    <w:rsid w:val="002F0584"/>
    <w:rsid w:val="003118EC"/>
    <w:rsid w:val="005A21BC"/>
    <w:rsid w:val="005D6270"/>
    <w:rsid w:val="007A4DAA"/>
    <w:rsid w:val="008744EC"/>
    <w:rsid w:val="00982E36"/>
    <w:rsid w:val="009A2E89"/>
    <w:rsid w:val="00A22728"/>
    <w:rsid w:val="00AB54E3"/>
    <w:rsid w:val="00C030C1"/>
    <w:rsid w:val="00C864BD"/>
    <w:rsid w:val="00DC4A62"/>
    <w:rsid w:val="00E503EC"/>
    <w:rsid w:val="00F30A9D"/>
    <w:rsid w:val="00F5351A"/>
    <w:rsid w:val="00F74C86"/>
    <w:rsid w:val="00F8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5FCFD0"/>
  <w15:docId w15:val="{52C1D9C9-BF90-4E56-97C5-CB120BFF9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A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1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3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5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4</cp:revision>
  <cp:lastPrinted>2015-03-11T18:45:00Z</cp:lastPrinted>
  <dcterms:created xsi:type="dcterms:W3CDTF">2015-03-11T01:11:00Z</dcterms:created>
  <dcterms:modified xsi:type="dcterms:W3CDTF">2015-03-11T18:46:00Z</dcterms:modified>
</cp:coreProperties>
</file>